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14591" w14:textId="3AACD683" w:rsidR="00635FB3" w:rsidRPr="00AF086E" w:rsidRDefault="00635FB3" w:rsidP="00635FB3">
      <w:pPr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様式第</w:t>
      </w:r>
      <w:r w:rsidR="008A677B" w:rsidRPr="00AF086E">
        <w:rPr>
          <w:rFonts w:asciiTheme="minorEastAsia" w:eastAsiaTheme="minorEastAsia" w:hAnsiTheme="minorEastAsia" w:hint="eastAsia"/>
          <w:szCs w:val="24"/>
        </w:rPr>
        <w:t>８</w:t>
      </w:r>
      <w:r w:rsidRPr="00AF086E">
        <w:rPr>
          <w:rFonts w:asciiTheme="minorEastAsia" w:eastAsiaTheme="minorEastAsia" w:hAnsiTheme="minorEastAsia" w:hint="eastAsia"/>
          <w:szCs w:val="24"/>
        </w:rPr>
        <w:t>号（第</w:t>
      </w:r>
      <w:r w:rsidR="00D9655E" w:rsidRPr="00AF086E">
        <w:rPr>
          <w:rFonts w:asciiTheme="minorEastAsia" w:eastAsiaTheme="minorEastAsia" w:hAnsiTheme="minorEastAsia" w:hint="eastAsia"/>
          <w:szCs w:val="24"/>
        </w:rPr>
        <w:t>１</w:t>
      </w:r>
      <w:r w:rsidR="008A677B" w:rsidRPr="00AF086E">
        <w:rPr>
          <w:rFonts w:asciiTheme="minorEastAsia" w:eastAsiaTheme="minorEastAsia" w:hAnsiTheme="minorEastAsia" w:hint="eastAsia"/>
          <w:szCs w:val="24"/>
        </w:rPr>
        <w:t>３</w:t>
      </w:r>
      <w:r w:rsidRPr="00AF086E">
        <w:rPr>
          <w:rFonts w:asciiTheme="minorEastAsia" w:eastAsiaTheme="minorEastAsia" w:hAnsiTheme="minorEastAsia" w:hint="eastAsia"/>
          <w:szCs w:val="24"/>
        </w:rPr>
        <w:t>条関係）</w:t>
      </w:r>
    </w:p>
    <w:p w14:paraId="6786B5B2" w14:textId="77777777" w:rsidR="00635FB3" w:rsidRPr="00AF086E" w:rsidRDefault="00635FB3" w:rsidP="00635FB3">
      <w:pPr>
        <w:jc w:val="righ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35F56EC4" w14:textId="77777777" w:rsidR="00635FB3" w:rsidRPr="00AF086E" w:rsidRDefault="00635FB3" w:rsidP="00635FB3">
      <w:pPr>
        <w:ind w:right="912"/>
        <w:rPr>
          <w:rFonts w:asciiTheme="minorEastAsia" w:eastAsiaTheme="minorEastAsia" w:hAnsiTheme="minorEastAsia"/>
          <w:szCs w:val="24"/>
        </w:rPr>
      </w:pPr>
    </w:p>
    <w:p w14:paraId="23A72DC5" w14:textId="2008DCE9" w:rsidR="00635FB3" w:rsidRPr="00AF086E" w:rsidRDefault="00635FB3" w:rsidP="00ED545B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常陸太田市長</w:t>
      </w:r>
      <w:r w:rsidR="0084186B">
        <w:rPr>
          <w:rFonts w:asciiTheme="minorEastAsia" w:eastAsiaTheme="minorEastAsia" w:hAnsiTheme="minorEastAsia" w:hint="eastAsia"/>
          <w:szCs w:val="24"/>
        </w:rPr>
        <w:t xml:space="preserve">　宮田　達夫</w:t>
      </w:r>
      <w:bookmarkStart w:id="0" w:name="_GoBack"/>
      <w:bookmarkEnd w:id="0"/>
      <w:r w:rsidRPr="00AF086E">
        <w:rPr>
          <w:rFonts w:asciiTheme="minorEastAsia" w:eastAsiaTheme="minorEastAsia" w:hAnsiTheme="minorEastAsia" w:hint="eastAsia"/>
          <w:szCs w:val="24"/>
        </w:rPr>
        <w:t xml:space="preserve">　殿</w:t>
      </w:r>
    </w:p>
    <w:p w14:paraId="5F93ACDD" w14:textId="77777777" w:rsidR="00635FB3" w:rsidRPr="00AF086E" w:rsidRDefault="00635FB3" w:rsidP="00635FB3">
      <w:pPr>
        <w:rPr>
          <w:rFonts w:asciiTheme="minorEastAsia" w:eastAsiaTheme="minorEastAsia" w:hAnsiTheme="minorEastAsia"/>
          <w:szCs w:val="24"/>
        </w:rPr>
      </w:pPr>
    </w:p>
    <w:p w14:paraId="3F5B935F" w14:textId="77777777" w:rsidR="00635FB3" w:rsidRPr="00AF086E" w:rsidRDefault="00635FB3" w:rsidP="007F1E5B">
      <w:pPr>
        <w:ind w:firstLineChars="1300" w:firstLine="3368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補助事業者　住所（所在地）　　</w:t>
      </w:r>
    </w:p>
    <w:p w14:paraId="37316B5E" w14:textId="77777777" w:rsidR="00635FB3" w:rsidRPr="00AF086E" w:rsidRDefault="00635FB3" w:rsidP="007F1E5B">
      <w:pPr>
        <w:ind w:firstLineChars="1900" w:firstLine="4923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事業者名　　　　　</w:t>
      </w:r>
    </w:p>
    <w:p w14:paraId="7DF0D667" w14:textId="77777777" w:rsidR="00635FB3" w:rsidRPr="00AF086E" w:rsidRDefault="007F1E5B" w:rsidP="007F1E5B">
      <w:pPr>
        <w:ind w:firstLineChars="1900" w:firstLine="4923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代表者職氏名　　　　　　　　</w:t>
      </w:r>
    </w:p>
    <w:p w14:paraId="1B5E24C8" w14:textId="77777777" w:rsidR="00635FB3" w:rsidRPr="00AF086E" w:rsidRDefault="00635FB3" w:rsidP="00635FB3">
      <w:pPr>
        <w:rPr>
          <w:rFonts w:asciiTheme="minorEastAsia" w:eastAsiaTheme="minorEastAsia" w:hAnsiTheme="minorEastAsia"/>
          <w:szCs w:val="24"/>
        </w:rPr>
      </w:pPr>
    </w:p>
    <w:p w14:paraId="05B5CDC6" w14:textId="3D7F6B1A" w:rsidR="00635FB3" w:rsidRPr="00AF086E" w:rsidRDefault="00635FB3" w:rsidP="00635FB3">
      <w:pPr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</w:t>
      </w:r>
      <w:r w:rsidR="008A677B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zCs w:val="24"/>
        </w:rPr>
        <w:t>交付請求書</w:t>
      </w:r>
    </w:p>
    <w:p w14:paraId="2AA3D27D" w14:textId="77777777" w:rsidR="00635FB3" w:rsidRPr="00AF086E" w:rsidRDefault="00635FB3" w:rsidP="00635FB3">
      <w:pPr>
        <w:rPr>
          <w:rFonts w:asciiTheme="minorEastAsia" w:eastAsiaTheme="minorEastAsia" w:hAnsiTheme="minorEastAsia"/>
          <w:szCs w:val="24"/>
        </w:rPr>
      </w:pPr>
    </w:p>
    <w:p w14:paraId="69CEC9AB" w14:textId="4EDB99C7" w:rsidR="00635FB3" w:rsidRPr="00AF086E" w:rsidRDefault="00635FB3" w:rsidP="00635FB3">
      <w:pPr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　　　年　　月　　日付け，第　　号で補助金交付確定のあった常陸太田市</w:t>
      </w:r>
      <w:r w:rsidR="008A677B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zCs w:val="24"/>
        </w:rPr>
        <w:t>を下記のとおり交付されたく，常陸太田市</w:t>
      </w:r>
      <w:r w:rsidR="008A677B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zCs w:val="24"/>
        </w:rPr>
        <w:t>交付</w:t>
      </w:r>
      <w:r w:rsidR="005D088D" w:rsidRPr="00AF086E">
        <w:rPr>
          <w:rFonts w:asciiTheme="minorEastAsia" w:eastAsiaTheme="minorEastAsia" w:hAnsiTheme="minorEastAsia" w:hint="eastAsia"/>
          <w:szCs w:val="24"/>
        </w:rPr>
        <w:t>要項</w:t>
      </w:r>
      <w:r w:rsidRPr="00AF086E">
        <w:rPr>
          <w:rFonts w:asciiTheme="minorEastAsia" w:eastAsiaTheme="minorEastAsia" w:hAnsiTheme="minorEastAsia" w:hint="eastAsia"/>
          <w:szCs w:val="24"/>
        </w:rPr>
        <w:t>第</w:t>
      </w:r>
      <w:r w:rsidR="00D9655E" w:rsidRPr="00AF086E">
        <w:rPr>
          <w:rFonts w:asciiTheme="minorEastAsia" w:eastAsiaTheme="minorEastAsia" w:hAnsiTheme="minorEastAsia" w:hint="eastAsia"/>
          <w:szCs w:val="24"/>
        </w:rPr>
        <w:t>１２</w:t>
      </w:r>
      <w:r w:rsidRPr="00AF086E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14:paraId="3D1B912B" w14:textId="77777777" w:rsidR="00635FB3" w:rsidRPr="00AF086E" w:rsidRDefault="00635FB3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659CF59C" w14:textId="77777777" w:rsidR="00635FB3" w:rsidRPr="00AF086E" w:rsidRDefault="00635FB3" w:rsidP="00635FB3">
      <w:pPr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記</w:t>
      </w:r>
    </w:p>
    <w:p w14:paraId="51875D74" w14:textId="77777777" w:rsidR="00635FB3" w:rsidRPr="00AF086E" w:rsidRDefault="00635FB3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1B52A904" w14:textId="22CF8900" w:rsidR="00635FB3" w:rsidRPr="00AF086E" w:rsidRDefault="00635FB3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１　補助金交付請求額　　　　　　　　　　　円</w:t>
      </w:r>
    </w:p>
    <w:p w14:paraId="4D2AB3CD" w14:textId="77777777" w:rsidR="00635FB3" w:rsidRPr="00AF086E" w:rsidRDefault="00635FB3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A40A5E5" w14:textId="3C8AF160" w:rsidR="00635FB3" w:rsidRPr="00AF086E" w:rsidRDefault="001D14D0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</w:t>
      </w:r>
      <w:r w:rsidR="00635FB3" w:rsidRPr="00AF086E">
        <w:rPr>
          <w:rFonts w:asciiTheme="minorEastAsia" w:eastAsiaTheme="minorEastAsia" w:hAnsiTheme="minorEastAsia" w:hint="eastAsia"/>
          <w:szCs w:val="24"/>
        </w:rPr>
        <w:t xml:space="preserve">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565"/>
      </w:tblGrid>
      <w:tr w:rsidR="00AF086E" w:rsidRPr="00AF086E" w14:paraId="74DAD2C8" w14:textId="77777777" w:rsidTr="007666BF">
        <w:trPr>
          <w:trHeight w:val="794"/>
        </w:trPr>
        <w:tc>
          <w:tcPr>
            <w:tcW w:w="1984" w:type="dxa"/>
            <w:vAlign w:val="center"/>
          </w:tcPr>
          <w:p w14:paraId="1D294E03" w14:textId="77777777" w:rsidR="00635FB3" w:rsidRPr="00AF086E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金融機関等名</w:t>
            </w:r>
          </w:p>
        </w:tc>
        <w:tc>
          <w:tcPr>
            <w:tcW w:w="4565" w:type="dxa"/>
            <w:vAlign w:val="center"/>
          </w:tcPr>
          <w:p w14:paraId="54A27A77" w14:textId="77777777" w:rsidR="00635FB3" w:rsidRPr="00AF086E" w:rsidRDefault="00635FB3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14:paraId="78411BF7" w14:textId="77777777" w:rsidR="00635FB3" w:rsidRPr="00AF086E" w:rsidRDefault="00635FB3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　　　　本店・支店・本所・支所）</w:t>
            </w:r>
          </w:p>
        </w:tc>
      </w:tr>
      <w:tr w:rsidR="00AF086E" w:rsidRPr="00AF086E" w14:paraId="09EBBBA1" w14:textId="77777777" w:rsidTr="007666BF">
        <w:trPr>
          <w:trHeight w:val="794"/>
        </w:trPr>
        <w:tc>
          <w:tcPr>
            <w:tcW w:w="1984" w:type="dxa"/>
            <w:vAlign w:val="center"/>
          </w:tcPr>
          <w:p w14:paraId="09D52CD5" w14:textId="77777777" w:rsidR="00635FB3" w:rsidRPr="00AF086E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口座種別</w:t>
            </w:r>
          </w:p>
        </w:tc>
        <w:tc>
          <w:tcPr>
            <w:tcW w:w="4565" w:type="dxa"/>
            <w:vAlign w:val="center"/>
          </w:tcPr>
          <w:p w14:paraId="5225A9B1" w14:textId="77777777" w:rsidR="00635FB3" w:rsidRPr="00AF086E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普　通　・　当　座</w:t>
            </w:r>
          </w:p>
        </w:tc>
      </w:tr>
      <w:tr w:rsidR="00AF086E" w:rsidRPr="00AF086E" w14:paraId="439C6B8D" w14:textId="77777777" w:rsidTr="007666BF">
        <w:trPr>
          <w:trHeight w:val="794"/>
        </w:trPr>
        <w:tc>
          <w:tcPr>
            <w:tcW w:w="1984" w:type="dxa"/>
            <w:vAlign w:val="center"/>
          </w:tcPr>
          <w:p w14:paraId="3389B82D" w14:textId="77777777" w:rsidR="00635FB3" w:rsidRPr="00AF086E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565" w:type="dxa"/>
            <w:vAlign w:val="center"/>
          </w:tcPr>
          <w:p w14:paraId="456B6206" w14:textId="77777777" w:rsidR="00635FB3" w:rsidRPr="00AF086E" w:rsidRDefault="00635FB3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5FB3" w:rsidRPr="00AF086E" w14:paraId="69161FBD" w14:textId="77777777" w:rsidTr="007F1E5B">
        <w:trPr>
          <w:trHeight w:val="857"/>
        </w:trPr>
        <w:tc>
          <w:tcPr>
            <w:tcW w:w="1984" w:type="dxa"/>
            <w:vAlign w:val="center"/>
          </w:tcPr>
          <w:p w14:paraId="62D6E539" w14:textId="77777777" w:rsidR="00635FB3" w:rsidRPr="00AF086E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（フリガナ）</w:t>
            </w:r>
          </w:p>
          <w:p w14:paraId="6924B636" w14:textId="77777777" w:rsidR="00635FB3" w:rsidRPr="00AF086E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4565" w:type="dxa"/>
            <w:vAlign w:val="center"/>
          </w:tcPr>
          <w:p w14:paraId="406F3525" w14:textId="77777777" w:rsidR="00635FB3" w:rsidRPr="00AF086E" w:rsidRDefault="00635FB3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14:paraId="0556AC21" w14:textId="77777777" w:rsidR="007370F9" w:rsidRPr="00AF086E" w:rsidRDefault="007370F9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0CC86E1" w14:textId="44057E60" w:rsidR="00635FB3" w:rsidRPr="00AF086E" w:rsidRDefault="00635FB3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1CE1227" w14:textId="24954309" w:rsidR="004C7610" w:rsidRPr="00AF086E" w:rsidRDefault="001D14D0" w:rsidP="00635FB3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</w:t>
      </w:r>
      <w:r w:rsidR="004C7610" w:rsidRPr="00AF086E">
        <w:rPr>
          <w:rFonts w:asciiTheme="minorEastAsia" w:eastAsiaTheme="minorEastAsia" w:hAnsiTheme="minorEastAsia" w:hint="eastAsia"/>
          <w:szCs w:val="24"/>
        </w:rPr>
        <w:t xml:space="preserve">　添付書類</w:t>
      </w:r>
    </w:p>
    <w:p w14:paraId="21BF3209" w14:textId="1E0AA2C6" w:rsidR="00796771" w:rsidRPr="001D14D0" w:rsidRDefault="004C7610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振込先の口座が</w:t>
      </w:r>
      <w:r w:rsidR="00375789" w:rsidRPr="00AF086E">
        <w:rPr>
          <w:rFonts w:asciiTheme="minorEastAsia" w:eastAsiaTheme="minorEastAsia" w:hAnsiTheme="minorEastAsia" w:hint="eastAsia"/>
          <w:szCs w:val="24"/>
        </w:rPr>
        <w:t>分</w:t>
      </w:r>
      <w:r w:rsidRPr="00AF086E">
        <w:rPr>
          <w:rFonts w:asciiTheme="minorEastAsia" w:eastAsiaTheme="minorEastAsia" w:hAnsiTheme="minorEastAsia" w:hint="eastAsia"/>
          <w:szCs w:val="24"/>
        </w:rPr>
        <w:t>かる書類の写し</w:t>
      </w:r>
    </w:p>
    <w:sectPr w:rsidR="00796771" w:rsidRPr="001D14D0" w:rsidSect="006D4619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CC97" w14:textId="77777777" w:rsidR="00585905" w:rsidRDefault="00585905" w:rsidP="00C134B0">
      <w:r>
        <w:separator/>
      </w:r>
    </w:p>
  </w:endnote>
  <w:endnote w:type="continuationSeparator" w:id="0">
    <w:p w14:paraId="6E47CEC1" w14:textId="77777777" w:rsidR="00585905" w:rsidRDefault="00585905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33BC2" w14:textId="77777777" w:rsidR="00585905" w:rsidRDefault="00585905" w:rsidP="00C134B0">
      <w:r>
        <w:separator/>
      </w:r>
    </w:p>
  </w:footnote>
  <w:footnote w:type="continuationSeparator" w:id="0">
    <w:p w14:paraId="485F7D94" w14:textId="77777777" w:rsidR="00585905" w:rsidRDefault="00585905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5721D"/>
    <w:rsid w:val="0006041F"/>
    <w:rsid w:val="000604D0"/>
    <w:rsid w:val="00061935"/>
    <w:rsid w:val="00067A58"/>
    <w:rsid w:val="000754FF"/>
    <w:rsid w:val="000859E7"/>
    <w:rsid w:val="000910D3"/>
    <w:rsid w:val="0009651B"/>
    <w:rsid w:val="000A0978"/>
    <w:rsid w:val="000A66FD"/>
    <w:rsid w:val="000B2F6A"/>
    <w:rsid w:val="000B394A"/>
    <w:rsid w:val="000C7138"/>
    <w:rsid w:val="000E6959"/>
    <w:rsid w:val="000F1530"/>
    <w:rsid w:val="000F737D"/>
    <w:rsid w:val="00111253"/>
    <w:rsid w:val="00111E97"/>
    <w:rsid w:val="00112612"/>
    <w:rsid w:val="00120BD0"/>
    <w:rsid w:val="00124292"/>
    <w:rsid w:val="0013044C"/>
    <w:rsid w:val="00130E23"/>
    <w:rsid w:val="00133377"/>
    <w:rsid w:val="00135E85"/>
    <w:rsid w:val="001522DA"/>
    <w:rsid w:val="00154671"/>
    <w:rsid w:val="00161E3A"/>
    <w:rsid w:val="001633D9"/>
    <w:rsid w:val="001634FC"/>
    <w:rsid w:val="001660E5"/>
    <w:rsid w:val="00172825"/>
    <w:rsid w:val="001A0C60"/>
    <w:rsid w:val="001A6301"/>
    <w:rsid w:val="001A6FD9"/>
    <w:rsid w:val="001A71D4"/>
    <w:rsid w:val="001D14D0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84BB6"/>
    <w:rsid w:val="00290D47"/>
    <w:rsid w:val="00293001"/>
    <w:rsid w:val="002A2611"/>
    <w:rsid w:val="002A5E46"/>
    <w:rsid w:val="002A7AA5"/>
    <w:rsid w:val="002B2367"/>
    <w:rsid w:val="002D6327"/>
    <w:rsid w:val="002D7FC8"/>
    <w:rsid w:val="002E7CBC"/>
    <w:rsid w:val="002F3071"/>
    <w:rsid w:val="002F67A4"/>
    <w:rsid w:val="00302FAD"/>
    <w:rsid w:val="00305DB8"/>
    <w:rsid w:val="00310541"/>
    <w:rsid w:val="00311CF9"/>
    <w:rsid w:val="003126CF"/>
    <w:rsid w:val="00335B54"/>
    <w:rsid w:val="00336191"/>
    <w:rsid w:val="00336397"/>
    <w:rsid w:val="00344EDB"/>
    <w:rsid w:val="00345848"/>
    <w:rsid w:val="0034752F"/>
    <w:rsid w:val="00352089"/>
    <w:rsid w:val="00375789"/>
    <w:rsid w:val="00377786"/>
    <w:rsid w:val="00397171"/>
    <w:rsid w:val="003C0591"/>
    <w:rsid w:val="003C199D"/>
    <w:rsid w:val="003C63DE"/>
    <w:rsid w:val="003D493F"/>
    <w:rsid w:val="003D7467"/>
    <w:rsid w:val="003E05DD"/>
    <w:rsid w:val="003E1357"/>
    <w:rsid w:val="003E2349"/>
    <w:rsid w:val="00405210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85383"/>
    <w:rsid w:val="004A40B0"/>
    <w:rsid w:val="004B1A3D"/>
    <w:rsid w:val="004C3673"/>
    <w:rsid w:val="004C3C17"/>
    <w:rsid w:val="004C7610"/>
    <w:rsid w:val="004D61B9"/>
    <w:rsid w:val="004E3A52"/>
    <w:rsid w:val="004E3A94"/>
    <w:rsid w:val="004E7501"/>
    <w:rsid w:val="004F3114"/>
    <w:rsid w:val="00506FC3"/>
    <w:rsid w:val="005105C2"/>
    <w:rsid w:val="00515C4D"/>
    <w:rsid w:val="00520FE1"/>
    <w:rsid w:val="00524B80"/>
    <w:rsid w:val="00524B82"/>
    <w:rsid w:val="00527EF1"/>
    <w:rsid w:val="00537505"/>
    <w:rsid w:val="00542EAB"/>
    <w:rsid w:val="00554DBB"/>
    <w:rsid w:val="00560CEA"/>
    <w:rsid w:val="00561DDA"/>
    <w:rsid w:val="005652D3"/>
    <w:rsid w:val="005822CD"/>
    <w:rsid w:val="00583921"/>
    <w:rsid w:val="00585905"/>
    <w:rsid w:val="00587E9B"/>
    <w:rsid w:val="00591222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1947"/>
    <w:rsid w:val="00623D6D"/>
    <w:rsid w:val="006262AF"/>
    <w:rsid w:val="006272DB"/>
    <w:rsid w:val="00635FB3"/>
    <w:rsid w:val="00640815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174B"/>
    <w:rsid w:val="006D42E1"/>
    <w:rsid w:val="006D4619"/>
    <w:rsid w:val="006E4C22"/>
    <w:rsid w:val="007046FD"/>
    <w:rsid w:val="007074E8"/>
    <w:rsid w:val="00707522"/>
    <w:rsid w:val="00713CD5"/>
    <w:rsid w:val="0072125D"/>
    <w:rsid w:val="00727E3D"/>
    <w:rsid w:val="007310A0"/>
    <w:rsid w:val="00732FFD"/>
    <w:rsid w:val="00734AD2"/>
    <w:rsid w:val="007370F9"/>
    <w:rsid w:val="00761AA7"/>
    <w:rsid w:val="007645A4"/>
    <w:rsid w:val="007666BF"/>
    <w:rsid w:val="00774A94"/>
    <w:rsid w:val="00781B49"/>
    <w:rsid w:val="00795BED"/>
    <w:rsid w:val="00796771"/>
    <w:rsid w:val="007A1E53"/>
    <w:rsid w:val="007A7C68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2638C"/>
    <w:rsid w:val="00832D10"/>
    <w:rsid w:val="008349DD"/>
    <w:rsid w:val="00840E1E"/>
    <w:rsid w:val="0084186B"/>
    <w:rsid w:val="008428F2"/>
    <w:rsid w:val="00856964"/>
    <w:rsid w:val="0085710E"/>
    <w:rsid w:val="00867E96"/>
    <w:rsid w:val="00872D7D"/>
    <w:rsid w:val="008841BF"/>
    <w:rsid w:val="00884856"/>
    <w:rsid w:val="008A1442"/>
    <w:rsid w:val="008A677B"/>
    <w:rsid w:val="008B119E"/>
    <w:rsid w:val="008C437E"/>
    <w:rsid w:val="008D09FD"/>
    <w:rsid w:val="008D2AC0"/>
    <w:rsid w:val="008F21AF"/>
    <w:rsid w:val="008F5886"/>
    <w:rsid w:val="00901562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0CF3"/>
    <w:rsid w:val="00AA4D18"/>
    <w:rsid w:val="00AB40DF"/>
    <w:rsid w:val="00AB451C"/>
    <w:rsid w:val="00AC36C7"/>
    <w:rsid w:val="00AE024B"/>
    <w:rsid w:val="00AF086E"/>
    <w:rsid w:val="00AF3F3C"/>
    <w:rsid w:val="00AF74FB"/>
    <w:rsid w:val="00B035D0"/>
    <w:rsid w:val="00B03E26"/>
    <w:rsid w:val="00B16E68"/>
    <w:rsid w:val="00B24CB1"/>
    <w:rsid w:val="00B41779"/>
    <w:rsid w:val="00B45C55"/>
    <w:rsid w:val="00B50988"/>
    <w:rsid w:val="00B60FCB"/>
    <w:rsid w:val="00B66CE4"/>
    <w:rsid w:val="00B73CFD"/>
    <w:rsid w:val="00B931F7"/>
    <w:rsid w:val="00BB733C"/>
    <w:rsid w:val="00BC09BE"/>
    <w:rsid w:val="00BC3CEA"/>
    <w:rsid w:val="00BC55CC"/>
    <w:rsid w:val="00BE19D1"/>
    <w:rsid w:val="00BE54A2"/>
    <w:rsid w:val="00BF1458"/>
    <w:rsid w:val="00BF7E73"/>
    <w:rsid w:val="00C134B0"/>
    <w:rsid w:val="00C135BD"/>
    <w:rsid w:val="00C15B09"/>
    <w:rsid w:val="00C23FF5"/>
    <w:rsid w:val="00C24743"/>
    <w:rsid w:val="00C2511A"/>
    <w:rsid w:val="00C34121"/>
    <w:rsid w:val="00C43690"/>
    <w:rsid w:val="00C44AE9"/>
    <w:rsid w:val="00C46B84"/>
    <w:rsid w:val="00C578BC"/>
    <w:rsid w:val="00C62CCA"/>
    <w:rsid w:val="00C65B9D"/>
    <w:rsid w:val="00C73CB3"/>
    <w:rsid w:val="00C73E4E"/>
    <w:rsid w:val="00C80ED5"/>
    <w:rsid w:val="00C9553D"/>
    <w:rsid w:val="00CA3F84"/>
    <w:rsid w:val="00CA7F1C"/>
    <w:rsid w:val="00CB04B2"/>
    <w:rsid w:val="00CB4890"/>
    <w:rsid w:val="00CC41D1"/>
    <w:rsid w:val="00CD6635"/>
    <w:rsid w:val="00CD6BC2"/>
    <w:rsid w:val="00CD6FAE"/>
    <w:rsid w:val="00CE6282"/>
    <w:rsid w:val="00CF7BC0"/>
    <w:rsid w:val="00D00917"/>
    <w:rsid w:val="00D01B0B"/>
    <w:rsid w:val="00D171A0"/>
    <w:rsid w:val="00D21A18"/>
    <w:rsid w:val="00D22F22"/>
    <w:rsid w:val="00D230FE"/>
    <w:rsid w:val="00D30F23"/>
    <w:rsid w:val="00D51DB2"/>
    <w:rsid w:val="00D574BD"/>
    <w:rsid w:val="00D71755"/>
    <w:rsid w:val="00D873F8"/>
    <w:rsid w:val="00D9655E"/>
    <w:rsid w:val="00DB27C2"/>
    <w:rsid w:val="00DB2EAF"/>
    <w:rsid w:val="00DB3A3F"/>
    <w:rsid w:val="00DB5A10"/>
    <w:rsid w:val="00DC2DEF"/>
    <w:rsid w:val="00DD3983"/>
    <w:rsid w:val="00DE1809"/>
    <w:rsid w:val="00DE45B6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731D1"/>
    <w:rsid w:val="00E85AA8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4E17"/>
    <w:rsid w:val="00F4001D"/>
    <w:rsid w:val="00F517CB"/>
    <w:rsid w:val="00F725F8"/>
    <w:rsid w:val="00F8507F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BEC3-B7F8-45F9-9155-B3490AC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商工振興・企業誘致課商工振興・企業誘致係2</cp:lastModifiedBy>
  <cp:revision>3</cp:revision>
  <cp:lastPrinted>2023-05-19T00:39:00Z</cp:lastPrinted>
  <dcterms:created xsi:type="dcterms:W3CDTF">2024-05-14T07:51:00Z</dcterms:created>
  <dcterms:modified xsi:type="dcterms:W3CDTF">2024-05-14T11:20:00Z</dcterms:modified>
</cp:coreProperties>
</file>