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sz w:val="21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様式第１号（第５条関係）</w:t>
      </w: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　　年　　月　　日</w:t>
      </w:r>
    </w:p>
    <w:p>
      <w:pPr>
        <w:pStyle w:val="0"/>
        <w:jc w:val="right"/>
        <w:rPr>
          <w:rFonts w:hint="default" w:ascii="ＭＳ 明朝" w:hAnsi="ＭＳ 明朝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常陸太田市長　殿</w:t>
      </w:r>
    </w:p>
    <w:p>
      <w:pPr>
        <w:pStyle w:val="0"/>
        <w:spacing w:line="280" w:lineRule="exact"/>
        <w:ind w:firstLine="4440" w:firstLineChars="185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所在地</w:t>
      </w:r>
    </w:p>
    <w:p>
      <w:pPr>
        <w:pStyle w:val="0"/>
        <w:spacing w:line="280" w:lineRule="exact"/>
        <w:ind w:firstLine="4440" w:firstLineChars="185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名　称</w:t>
      </w:r>
    </w:p>
    <w:p>
      <w:pPr>
        <w:pStyle w:val="0"/>
        <w:spacing w:line="280" w:lineRule="exact"/>
        <w:ind w:firstLine="4440" w:firstLineChars="185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代表者名　　　　　　　　　　　</w:t>
      </w:r>
    </w:p>
    <w:p>
      <w:pPr>
        <w:pStyle w:val="0"/>
        <w:spacing w:line="280" w:lineRule="exact"/>
        <w:ind w:right="-286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　　　　　（担当者　所属　　氏名　　　　　　　）</w:t>
      </w:r>
    </w:p>
    <w:p>
      <w:pPr>
        <w:pStyle w:val="0"/>
        <w:spacing w:line="300" w:lineRule="exact"/>
        <w:ind w:right="42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　　　　</w:t>
      </w:r>
    </w:p>
    <w:p>
      <w:pPr>
        <w:pStyle w:val="0"/>
        <w:spacing w:line="300" w:lineRule="exact"/>
        <w:ind w:right="42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常陸太田市人材確保支援事業費補助金交付申請書</w:t>
      </w:r>
    </w:p>
    <w:p>
      <w:pPr>
        <w:pStyle w:val="0"/>
        <w:spacing w:line="300" w:lineRule="exact"/>
        <w:ind w:right="420"/>
        <w:jc w:val="center"/>
        <w:rPr>
          <w:rFonts w:hint="default" w:ascii="ＭＳ 明朝" w:hAnsi="ＭＳ 明朝"/>
        </w:rPr>
      </w:pPr>
    </w:p>
    <w:p>
      <w:pPr>
        <w:pStyle w:val="0"/>
        <w:spacing w:line="300" w:lineRule="exact"/>
        <w:ind w:right="139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　常陸太田市人材確保支援事業費補助金交付要項第７条の規定により、関係書類を添えて下記のとおり申請します。</w:t>
      </w:r>
    </w:p>
    <w:p>
      <w:pPr>
        <w:pStyle w:val="24"/>
        <w:spacing w:line="300" w:lineRule="exact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24"/>
        <w:spacing w:line="300" w:lineRule="exact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記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26"/>
        <w:spacing w:line="280" w:lineRule="exact"/>
        <w:ind w:right="21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１　交付申請額　　　　　　　　　　　　円</w:t>
      </w:r>
    </w:p>
    <w:p>
      <w:pPr>
        <w:pStyle w:val="26"/>
        <w:spacing w:line="240" w:lineRule="exact"/>
        <w:ind w:right="210"/>
        <w:jc w:val="left"/>
        <w:rPr>
          <w:rFonts w:hint="eastAsia" w:ascii="ＭＳ 明朝" w:hAnsi="ＭＳ 明朝" w:eastAsia="ＭＳ 明朝"/>
          <w:sz w:val="24"/>
        </w:rPr>
      </w:pPr>
    </w:p>
    <w:tbl>
      <w:tblPr>
        <w:tblStyle w:val="11"/>
        <w:tblW w:w="932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345"/>
        <w:gridCol w:w="1417"/>
        <w:gridCol w:w="1441"/>
        <w:gridCol w:w="1246"/>
        <w:gridCol w:w="1871"/>
      </w:tblGrid>
      <w:tr>
        <w:trPr/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対象事業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対象経費①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補助率②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及び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上限額③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①×②＝④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交付申請額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③≧④の場合④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④≧③の場合③</w:t>
            </w:r>
          </w:p>
        </w:tc>
      </w:tr>
      <w:tr>
        <w:trPr>
          <w:trHeight w:val="485" w:hRule="atLeast"/>
        </w:trPr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239" w:hanging="240" w:hangingChars="100"/>
              <w:jc w:val="both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□就職・転職情報サイト会社情報掲載事業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千円</w:t>
            </w: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②１／２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③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100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千円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千円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千円</w:t>
            </w:r>
          </w:p>
        </w:tc>
      </w:tr>
      <w:tr>
        <w:trPr>
          <w:trHeight w:val="426" w:hRule="atLeast"/>
        </w:trPr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239" w:hanging="240" w:hangingChars="100"/>
              <w:jc w:val="both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  <w:spacing w:val="-8"/>
                <w:kern w:val="0"/>
                <w:sz w:val="22"/>
              </w:rPr>
              <w:t>県外で開催される合同企業説明会等参加事業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千円</w:t>
            </w:r>
          </w:p>
        </w:tc>
        <w:tc>
          <w:tcPr>
            <w:tcW w:w="1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right="210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千円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千円</w:t>
            </w:r>
          </w:p>
        </w:tc>
      </w:tr>
      <w:tr>
        <w:trPr>
          <w:trHeight w:val="425" w:hRule="atLeast"/>
        </w:trPr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239" w:hanging="240" w:hangingChars="100"/>
              <w:jc w:val="both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Web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説明会・面接ツール導入事業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千円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②１／２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③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200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千円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千円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千円</w:t>
            </w:r>
          </w:p>
        </w:tc>
      </w:tr>
      <w:tr>
        <w:trPr>
          <w:trHeight w:val="347" w:hRule="atLeast"/>
        </w:trPr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239" w:hanging="240" w:hangingChars="100"/>
              <w:jc w:val="both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□働き方改革、健康経営に関する研修等事業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千円</w:t>
            </w: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②２／３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③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200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千円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千円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千円</w:t>
            </w:r>
          </w:p>
        </w:tc>
      </w:tr>
      <w:tr>
        <w:trPr>
          <w:trHeight w:val="409" w:hRule="atLeast"/>
        </w:trPr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239" w:hanging="240" w:hangingChars="100"/>
              <w:jc w:val="both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□就業制度、人事制度の改善・充実事業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千円</w:t>
            </w:r>
          </w:p>
        </w:tc>
        <w:tc>
          <w:tcPr>
            <w:tcW w:w="1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千円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千円</w:t>
            </w:r>
          </w:p>
        </w:tc>
      </w:tr>
      <w:tr>
        <w:trPr>
          <w:trHeight w:val="397" w:hRule="atLeast"/>
        </w:trPr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239" w:hanging="240" w:hangingChars="100"/>
              <w:jc w:val="both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□ＩＣＴ活用による業務改善促進事業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千円</w:t>
            </w:r>
          </w:p>
        </w:tc>
        <w:tc>
          <w:tcPr>
            <w:tcW w:w="1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千円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千円</w:t>
            </w:r>
          </w:p>
        </w:tc>
      </w:tr>
      <w:tr>
        <w:trPr>
          <w:trHeight w:val="454" w:hRule="atLeast"/>
        </w:trPr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239" w:hanging="240" w:hangingChars="100"/>
              <w:jc w:val="both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□働き方改革、健康経営に関するアドバイザー支援事業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千円</w:t>
            </w:r>
          </w:p>
        </w:tc>
        <w:tc>
          <w:tcPr>
            <w:tcW w:w="1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千円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千円</w:t>
            </w:r>
          </w:p>
        </w:tc>
      </w:tr>
    </w:tbl>
    <w:p>
      <w:pPr>
        <w:pStyle w:val="0"/>
        <w:spacing w:line="260" w:lineRule="exact"/>
        <w:ind w:left="480" w:leftChars="100" w:right="-264" w:rightChars="-110" w:hanging="240" w:hangingChars="10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※上記対象事業のうち、申請する対象事業を選択（☑）し、右欄を記入してください。</w:t>
      </w:r>
    </w:p>
    <w:p>
      <w:pPr>
        <w:pStyle w:val="0"/>
        <w:spacing w:line="260" w:lineRule="exact"/>
        <w:ind w:firstLine="240" w:firstLineChars="10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※申請が可能な対象事業は、１事業者につき上記のうち１事業となります。</w:t>
      </w:r>
    </w:p>
    <w:p>
      <w:pPr>
        <w:pStyle w:val="0"/>
        <w:spacing w:line="260" w:lineRule="exact"/>
        <w:ind w:firstLine="240" w:firstLineChars="10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※対象経費①は、消費税抜きの金額となります。</w:t>
      </w:r>
    </w:p>
    <w:p>
      <w:pPr>
        <w:pStyle w:val="0"/>
        <w:spacing w:line="260" w:lineRule="exact"/>
        <w:ind w:firstLine="240" w:firstLineChars="10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※交付申請額の欄は、千円未満の端数は切り捨てとします。</w:t>
      </w:r>
    </w:p>
    <w:p>
      <w:pPr>
        <w:pStyle w:val="0"/>
        <w:spacing w:line="260" w:lineRule="exact"/>
        <w:jc w:val="both"/>
        <w:rPr>
          <w:rFonts w:hint="default" w:ascii="ＭＳ 明朝" w:hAnsi="ＭＳ 明朝"/>
        </w:rPr>
      </w:pPr>
    </w:p>
    <w:p>
      <w:pPr>
        <w:pStyle w:val="0"/>
        <w:spacing w:line="260" w:lineRule="exact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２　添付資料</w:t>
      </w:r>
    </w:p>
    <w:p>
      <w:pPr>
        <w:pStyle w:val="0"/>
        <w:spacing w:line="260" w:lineRule="exact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　（１）事業計画書（様式第２号）</w:t>
      </w:r>
    </w:p>
    <w:p>
      <w:pPr>
        <w:pStyle w:val="0"/>
        <w:spacing w:line="260" w:lineRule="exact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　（２）収支予算書（様式第３号）</w:t>
      </w:r>
    </w:p>
    <w:p>
      <w:pPr>
        <w:pStyle w:val="0"/>
        <w:spacing w:line="260" w:lineRule="exact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　（３）誓約書（様式第４号）</w:t>
      </w:r>
    </w:p>
    <w:p>
      <w:pPr>
        <w:pStyle w:val="0"/>
        <w:spacing w:line="260" w:lineRule="exact"/>
        <w:jc w:val="both"/>
        <w:rPr>
          <w:rFonts w:hint="default" w:ascii="ＭＳ 明朝" w:hAnsi="ＭＳ 明朝"/>
          <w:w w:val="90"/>
        </w:rPr>
      </w:pPr>
      <w:r>
        <w:rPr>
          <w:rFonts w:hint="eastAsia" w:ascii="ＭＳ 明朝" w:hAnsi="ＭＳ 明朝" w:eastAsia="ＭＳ 明朝"/>
          <w:kern w:val="2"/>
          <w:sz w:val="24"/>
        </w:rPr>
        <w:t>　（４）法人登記事項証明書</w:t>
      </w:r>
      <w:r>
        <w:rPr>
          <w:rFonts w:hint="eastAsia" w:ascii="ＭＳ 明朝" w:hAnsi="ＭＳ 明朝" w:eastAsia="ＭＳ 明朝"/>
          <w:w w:val="80"/>
          <w:kern w:val="2"/>
          <w:sz w:val="24"/>
        </w:rPr>
        <w:t>（現在事項全部証明書）（発行日から３か月以内のもの）</w:t>
      </w:r>
    </w:p>
    <w:p>
      <w:pPr>
        <w:pStyle w:val="0"/>
        <w:spacing w:line="260" w:lineRule="exact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　（５）納税証明書（市税の滞納がないことを証する証明）</w:t>
      </w:r>
    </w:p>
    <w:p>
      <w:pPr>
        <w:pStyle w:val="0"/>
        <w:spacing w:line="260" w:lineRule="exact"/>
        <w:ind w:firstLine="240" w:firstLineChars="1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（６）その他</w:t>
      </w:r>
    </w:p>
    <w:p>
      <w:pPr>
        <w:pStyle w:val="0"/>
        <w:spacing w:line="260" w:lineRule="exact"/>
        <w:ind w:firstLine="960" w:firstLineChars="4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①事業概要がわかる資料</w:t>
      </w:r>
    </w:p>
    <w:p>
      <w:pPr>
        <w:pStyle w:val="0"/>
        <w:ind w:firstLine="960" w:firstLineChars="4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②補助対象経費の算出根拠となる資料（見積書等）</w:t>
      </w:r>
    </w:p>
    <w:sectPr>
      <w:pgSz w:w="11906" w:h="16838"/>
      <w:pgMar w:top="1418" w:right="1418" w:bottom="1276" w:left="1418" w:header="851" w:footer="992" w:gutter="0"/>
      <w:cols w:space="720"/>
      <w:textDirection w:val="lrTb"/>
      <w:docGrid w:type="linesAndChars" w:linePitch="428" w:charSpace="39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ゴシック Light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游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游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游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游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游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游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游ゴシック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游ゴシック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游ゴシック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游ゴシック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游ゴシック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游ゴシック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59"/>
  <w:drawingGridVerticalSpacing w:val="21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annotation text"/>
    <w:basedOn w:val="0"/>
    <w:next w:val="15"/>
    <w:link w:val="16"/>
    <w:uiPriority w:val="0"/>
    <w:semiHidden/>
    <w:pPr>
      <w:jc w:val="left"/>
    </w:pPr>
  </w:style>
  <w:style w:type="character" w:styleId="16" w:customStyle="1">
    <w:name w:val="コメント文字列 (文字)"/>
    <w:next w:val="16"/>
    <w:link w:val="15"/>
    <w:uiPriority w:val="0"/>
    <w:qFormat/>
    <w:rPr>
      <w:rFonts w:ascii="Century" w:hAnsi="Century" w:eastAsia="ＭＳ 明朝"/>
      <w:sz w:val="21"/>
    </w:rPr>
  </w:style>
  <w:style w:type="character" w:styleId="17">
    <w:name w:val="annotation reference"/>
    <w:next w:val="17"/>
    <w:link w:val="0"/>
    <w:uiPriority w:val="0"/>
    <w:semiHidden/>
    <w:rPr>
      <w:sz w:val="18"/>
    </w:rPr>
  </w:style>
  <w:style w:type="paragraph" w:styleId="18">
    <w:name w:val="Balloon Text"/>
    <w:basedOn w:val="0"/>
    <w:next w:val="18"/>
    <w:link w:val="19"/>
    <w:uiPriority w:val="0"/>
    <w:semiHidden/>
    <w:rPr>
      <w:rFonts w:ascii="游ゴシック Light" w:hAnsi="游ゴシック Light" w:eastAsia="游ゴシック Light"/>
      <w:sz w:val="18"/>
    </w:rPr>
  </w:style>
  <w:style w:type="character" w:styleId="19" w:customStyle="1">
    <w:name w:val="吹き出し (文字)"/>
    <w:next w:val="19"/>
    <w:link w:val="18"/>
    <w:uiPriority w:val="0"/>
    <w:qFormat/>
    <w:rPr>
      <w:rFonts w:ascii="游ゴシック Light" w:hAnsi="游ゴシック Light" w:eastAsia="游ゴシック Light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next w:val="21"/>
    <w:link w:val="20"/>
    <w:uiPriority w:val="0"/>
    <w:qFormat/>
    <w:rPr>
      <w:rFonts w:ascii="Century" w:hAnsi="Century" w:eastAsia="ＭＳ 明朝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qFormat/>
    <w:rPr>
      <w:rFonts w:ascii="Century" w:hAnsi="Century" w:eastAsia="ＭＳ 明朝"/>
      <w:sz w:val="21"/>
    </w:rPr>
  </w:style>
  <w:style w:type="paragraph" w:styleId="24" w:customStyle="1">
    <w:name w:val="Note Heading"/>
    <w:basedOn w:val="0"/>
    <w:next w:val="0"/>
    <w:link w:val="25"/>
    <w:uiPriority w:val="0"/>
    <w:qFormat/>
    <w:pPr>
      <w:jc w:val="center"/>
    </w:pPr>
    <w:rPr>
      <w:rFonts w:ascii="游明朝" w:hAnsi="游明朝" w:eastAsia="游明朝"/>
      <w:sz w:val="21"/>
    </w:rPr>
  </w:style>
  <w:style w:type="character" w:styleId="25" w:customStyle="1">
    <w:name w:val="記 (文字)"/>
    <w:next w:val="25"/>
    <w:link w:val="24"/>
    <w:uiPriority w:val="0"/>
    <w:qFormat/>
    <w:rPr/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游明朝" w:hAnsi="游明朝" w:eastAsia="游明朝"/>
      <w:sz w:val="21"/>
    </w:rPr>
  </w:style>
  <w:style w:type="character" w:styleId="27" w:customStyle="1">
    <w:name w:val="結語 (文字)"/>
    <w:next w:val="27"/>
    <w:link w:val="26"/>
    <w:uiPriority w:val="0"/>
    <w:qFormat/>
    <w:rPr/>
  </w:style>
  <w:style w:type="paragraph" w:styleId="28">
    <w:name w:val="annotation subject"/>
    <w:basedOn w:val="15"/>
    <w:next w:val="15"/>
    <w:link w:val="29"/>
    <w:uiPriority w:val="0"/>
    <w:semiHidden/>
    <w:rPr>
      <w:b w:val="1"/>
    </w:rPr>
  </w:style>
  <w:style w:type="character" w:styleId="29" w:customStyle="1">
    <w:name w:val="コメント内容 (文字)"/>
    <w:next w:val="29"/>
    <w:link w:val="28"/>
    <w:uiPriority w:val="0"/>
    <w:qFormat/>
    <w:rPr>
      <w:rFonts w:ascii="Century" w:hAnsi="Century" w:eastAsia="ＭＳ 明朝"/>
      <w:b w:val="1"/>
      <w:sz w:val="21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</Words>
  <Characters>647</Characters>
  <Application>JUST Note</Application>
  <Lines>211</Lines>
  <Paragraphs>68</Paragraphs>
  <CharactersWithSpaces>720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horeireiki</dc:creator>
  <cp:lastModifiedBy>常陸太田市商工振興・企業誘致課</cp:lastModifiedBy>
  <cp:lastPrinted>2022-04-16T12:15:00Z</cp:lastPrinted>
  <dcterms:created xsi:type="dcterms:W3CDTF">2024-07-24T21:51:00Z</dcterms:created>
  <dcterms:modified xsi:type="dcterms:W3CDTF">2025-09-02T06:21:07Z</dcterms:modified>
  <cp:revision>3</cp:revision>
</cp:coreProperties>
</file>