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sz w:val="21"/>
        </w:rPr>
      </w:pPr>
      <w:bookmarkStart w:id="0" w:name="_GoBack"/>
      <w:bookmarkEnd w:id="0"/>
      <w:r>
        <w:rPr>
          <w:rFonts w:hint="eastAsia" w:ascii="ＭＳ 明朝" w:hAnsi="ＭＳ 明朝" w:eastAsia="ＭＳ 明朝"/>
          <w:kern w:val="2"/>
          <w:sz w:val="21"/>
        </w:rPr>
        <w:t>様式第４号（第５条関係）</w:t>
      </w:r>
    </w:p>
    <w:p>
      <w:pPr>
        <w:pStyle w:val="0"/>
        <w:jc w:val="left"/>
        <w:rPr>
          <w:rFonts w:hint="default" w:ascii="ＭＳ 明朝" w:hAnsi="ＭＳ 明朝"/>
        </w:rPr>
      </w:pPr>
    </w:p>
    <w:p>
      <w:pPr>
        <w:pStyle w:val="0"/>
        <w:jc w:val="center"/>
        <w:rPr>
          <w:rFonts w:hint="default" w:ascii="ＭＳ 明朝" w:hAnsi="ＭＳ 明朝"/>
        </w:rPr>
      </w:pPr>
      <w:r>
        <w:rPr>
          <w:rFonts w:hint="eastAsia" w:ascii="ＭＳ 明朝" w:hAnsi="ＭＳ 明朝" w:eastAsia="ＭＳ 明朝"/>
          <w:kern w:val="2"/>
          <w:sz w:val="24"/>
        </w:rPr>
        <w:t>誓約書</w:t>
      </w:r>
    </w:p>
    <w:p>
      <w:pPr>
        <w:pStyle w:val="0"/>
        <w:jc w:val="right"/>
        <w:rPr>
          <w:rFonts w:hint="default" w:ascii="ＭＳ 明朝" w:hAnsi="ＭＳ 明朝"/>
        </w:rPr>
      </w:pPr>
      <w:r>
        <w:rPr>
          <w:rFonts w:hint="eastAsia" w:ascii="ＭＳ 明朝" w:hAnsi="ＭＳ 明朝" w:eastAsia="ＭＳ 明朝"/>
          <w:kern w:val="2"/>
          <w:sz w:val="24"/>
        </w:rPr>
        <w:t>　　年　　月　　日</w:t>
      </w:r>
    </w:p>
    <w:p>
      <w:pPr>
        <w:pStyle w:val="0"/>
        <w:ind w:firstLine="240" w:firstLineChars="100"/>
        <w:jc w:val="left"/>
        <w:rPr>
          <w:rFonts w:hint="default" w:ascii="ＭＳ 明朝" w:hAnsi="ＭＳ 明朝"/>
        </w:rPr>
      </w:pPr>
      <w:r>
        <w:rPr>
          <w:rFonts w:hint="eastAsia" w:ascii="ＭＳ 明朝" w:hAnsi="ＭＳ 明朝" w:eastAsia="ＭＳ 明朝"/>
          <w:kern w:val="2"/>
          <w:sz w:val="24"/>
        </w:rPr>
        <w:t>常陸太田市長　様</w:t>
      </w:r>
    </w:p>
    <w:p>
      <w:pPr>
        <w:pStyle w:val="0"/>
        <w:ind w:firstLine="5280" w:firstLineChars="2200"/>
        <w:jc w:val="left"/>
        <w:rPr>
          <w:rFonts w:hint="default" w:ascii="ＭＳ 明朝" w:hAnsi="ＭＳ 明朝"/>
        </w:rPr>
      </w:pPr>
    </w:p>
    <w:p>
      <w:pPr>
        <w:pStyle w:val="0"/>
        <w:ind w:firstLine="4800" w:firstLineChars="2000"/>
        <w:jc w:val="left"/>
        <w:rPr>
          <w:rFonts w:hint="default" w:ascii="ＭＳ 明朝" w:hAnsi="ＭＳ 明朝"/>
        </w:rPr>
      </w:pPr>
      <w:r>
        <w:rPr>
          <w:rFonts w:hint="eastAsia" w:ascii="ＭＳ 明朝" w:hAnsi="ＭＳ 明朝" w:eastAsia="ＭＳ 明朝"/>
          <w:kern w:val="2"/>
          <w:sz w:val="24"/>
        </w:rPr>
        <w:t>所在地</w:t>
      </w:r>
    </w:p>
    <w:p>
      <w:pPr>
        <w:pStyle w:val="0"/>
        <w:ind w:firstLine="4800" w:firstLineChars="2000"/>
        <w:jc w:val="left"/>
        <w:rPr>
          <w:rFonts w:hint="default" w:ascii="ＭＳ 明朝" w:hAnsi="ＭＳ 明朝"/>
        </w:rPr>
      </w:pPr>
      <w:r>
        <w:rPr>
          <w:rFonts w:hint="eastAsia" w:ascii="ＭＳ 明朝" w:hAnsi="ＭＳ 明朝" w:eastAsia="ＭＳ 明朝"/>
          <w:kern w:val="2"/>
          <w:sz w:val="24"/>
        </w:rPr>
        <w:t>名　称</w:t>
      </w:r>
    </w:p>
    <w:p>
      <w:pPr>
        <w:pStyle w:val="0"/>
        <w:ind w:firstLine="4800" w:firstLineChars="2000"/>
        <w:jc w:val="left"/>
        <w:rPr>
          <w:rFonts w:hint="default" w:ascii="ＭＳ 明朝" w:hAnsi="ＭＳ 明朝"/>
        </w:rPr>
      </w:pPr>
      <w:r>
        <w:rPr>
          <w:rFonts w:hint="eastAsia" w:ascii="ＭＳ 明朝" w:hAnsi="ＭＳ 明朝" w:eastAsia="ＭＳ 明朝"/>
          <w:kern w:val="2"/>
          <w:sz w:val="24"/>
        </w:rPr>
        <w:t>代表者名　　　　　　　　　</w:t>
      </w:r>
    </w:p>
    <w:p>
      <w:pPr>
        <w:pStyle w:val="0"/>
        <w:jc w:val="left"/>
        <w:rPr>
          <w:rFonts w:hint="default" w:ascii="ＭＳ 明朝" w:hAnsi="ＭＳ 明朝"/>
        </w:rPr>
      </w:pPr>
    </w:p>
    <w:p>
      <w:pPr>
        <w:pStyle w:val="0"/>
        <w:jc w:val="left"/>
        <w:rPr>
          <w:rFonts w:hint="default" w:ascii="ＭＳ 明朝" w:hAnsi="ＭＳ 明朝"/>
        </w:rPr>
      </w:pPr>
    </w:p>
    <w:p>
      <w:pPr>
        <w:pStyle w:val="0"/>
        <w:spacing w:line="300" w:lineRule="exact"/>
        <w:ind w:right="-2"/>
        <w:jc w:val="left"/>
        <w:rPr>
          <w:rFonts w:hint="default" w:ascii="ＭＳ 明朝" w:hAnsi="ＭＳ 明朝"/>
        </w:rPr>
      </w:pPr>
      <w:r>
        <w:rPr>
          <w:rFonts w:hint="eastAsia" w:ascii="ＭＳ 明朝" w:hAnsi="ＭＳ 明朝" w:eastAsia="ＭＳ 明朝"/>
          <w:kern w:val="2"/>
          <w:sz w:val="24"/>
        </w:rPr>
        <w:t>　常陸太田市人材確保支援事業費補助金の交付申請を行うにあたり、下記の事項について相違がないことを誓約します。</w:t>
      </w:r>
    </w:p>
    <w:p>
      <w:pPr>
        <w:pStyle w:val="0"/>
        <w:jc w:val="left"/>
        <w:rPr>
          <w:rFonts w:hint="default" w:ascii="ＭＳ 明朝" w:hAnsi="ＭＳ 明朝"/>
        </w:rPr>
      </w:pPr>
    </w:p>
    <w:p>
      <w:pPr>
        <w:pStyle w:val="0"/>
        <w:jc w:val="left"/>
        <w:rPr>
          <w:rFonts w:hint="default" w:ascii="ＭＳ 明朝" w:hAnsi="ＭＳ 明朝"/>
        </w:rPr>
      </w:pPr>
    </w:p>
    <w:p>
      <w:pPr>
        <w:pStyle w:val="0"/>
        <w:jc w:val="center"/>
        <w:rPr>
          <w:rFonts w:hint="default" w:ascii="ＭＳ 明朝" w:hAnsi="ＭＳ 明朝"/>
        </w:rPr>
      </w:pPr>
      <w:r>
        <w:rPr>
          <w:rFonts w:hint="eastAsia" w:ascii="ＭＳ 明朝" w:hAnsi="ＭＳ 明朝" w:eastAsia="ＭＳ 明朝"/>
          <w:kern w:val="2"/>
          <w:sz w:val="24"/>
        </w:rPr>
        <w:t>記</w:t>
      </w:r>
    </w:p>
    <w:p>
      <w:pPr>
        <w:pStyle w:val="0"/>
        <w:jc w:val="left"/>
        <w:rPr>
          <w:rFonts w:hint="default" w:ascii="ＭＳ 明朝" w:hAnsi="ＭＳ 明朝"/>
        </w:rPr>
      </w:pPr>
    </w:p>
    <w:p>
      <w:pPr>
        <w:pStyle w:val="0"/>
        <w:jc w:val="left"/>
        <w:rPr>
          <w:rFonts w:hint="default" w:ascii="ＭＳ 明朝" w:hAnsi="ＭＳ 明朝"/>
        </w:rPr>
      </w:pPr>
    </w:p>
    <w:p>
      <w:pPr>
        <w:pStyle w:val="0"/>
        <w:ind w:left="259" w:hanging="240" w:hangingChars="100"/>
        <w:jc w:val="left"/>
        <w:rPr>
          <w:rFonts w:hint="default" w:ascii="ＭＳ 明朝" w:hAnsi="ＭＳ 明朝"/>
        </w:rPr>
      </w:pPr>
      <w:r>
        <w:rPr>
          <w:rFonts w:hint="eastAsia" w:ascii="ＭＳ 明朝" w:hAnsi="ＭＳ 明朝" w:eastAsia="ＭＳ 明朝"/>
          <w:kern w:val="2"/>
          <w:sz w:val="24"/>
        </w:rPr>
        <w:t>１　補助金の活用により、人材の採用に至った場合は、採用者について常陸太田市内の事業所への配属を行います。</w:t>
      </w:r>
    </w:p>
    <w:p>
      <w:pPr>
        <w:pStyle w:val="0"/>
        <w:jc w:val="left"/>
        <w:rPr>
          <w:rFonts w:hint="default" w:ascii="ＭＳ 明朝" w:hAnsi="ＭＳ 明朝"/>
        </w:rPr>
      </w:pPr>
    </w:p>
    <w:p>
      <w:pPr>
        <w:pStyle w:val="0"/>
        <w:ind w:left="259" w:hanging="240" w:hangingChars="100"/>
        <w:jc w:val="left"/>
        <w:rPr>
          <w:rFonts w:hint="default" w:ascii="ＭＳ 明朝" w:hAnsi="ＭＳ 明朝"/>
        </w:rPr>
      </w:pPr>
      <w:r>
        <w:rPr>
          <w:rFonts w:hint="eastAsia" w:ascii="ＭＳ 明朝" w:hAnsi="ＭＳ 明朝" w:eastAsia="ＭＳ 明朝"/>
          <w:kern w:val="2"/>
          <w:sz w:val="24"/>
        </w:rPr>
        <w:t>２　補助金の交付申請に係る事業は、国・県その他の公的機関から補助金等の交付を受けて実施するものではありません。</w:t>
      </w:r>
    </w:p>
    <w:p>
      <w:pPr>
        <w:pStyle w:val="0"/>
        <w:jc w:val="left"/>
        <w:rPr>
          <w:rFonts w:hint="default" w:ascii="ＭＳ 明朝" w:hAnsi="ＭＳ 明朝"/>
        </w:rPr>
      </w:pPr>
    </w:p>
    <w:p>
      <w:pPr>
        <w:pStyle w:val="0"/>
        <w:ind w:left="259" w:hanging="240" w:hangingChars="100"/>
        <w:jc w:val="left"/>
        <w:rPr>
          <w:rFonts w:hint="default" w:ascii="ＭＳ 明朝" w:hAnsi="ＭＳ 明朝"/>
        </w:rPr>
      </w:pPr>
      <w:r>
        <w:rPr>
          <w:rFonts w:hint="eastAsia" w:ascii="ＭＳ 明朝" w:hAnsi="ＭＳ 明朝" w:eastAsia="ＭＳ 明朝"/>
          <w:kern w:val="2"/>
          <w:sz w:val="24"/>
        </w:rPr>
        <w:t>３　補助金の交付申請に係る一切の費用については、補助金の採択および不採択にかかわらず、交付申請者の負担となることに同意します。また、万一、交付申請に係る委託契約等において、契約上の損害等が発生した場合も交付申請者の負担となることに同意し、市に対し異議申し立てを行いません。</w:t>
      </w:r>
    </w:p>
    <w:sectPr>
      <w:pgSz w:w="11906" w:h="16838"/>
      <w:pgMar w:top="1418" w:right="1418" w:bottom="1418" w:left="1418" w:header="851" w:footer="992" w:gutter="0"/>
      <w:cols w:space="720"/>
      <w:textDirection w:val="lrTb"/>
      <w:docGrid w:type="linesAndChars" w:linePitch="428"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游明朝 Western">
    <w:panose1 w:val="00000000000000000000"/>
    <w:charset w:val="00"/>
    <w:family w:val="roman"/>
    <w:notTrueType/>
    <w:pitch w:val="fixed"/>
    <w:sig w:usb0="00000000" w:usb1="00000000" w:usb2="00000000" w:usb3="00000000" w:csb0="00000000" w:csb1="00000000"/>
  </w:font>
  <w:font w:name="@游明朝 CE">
    <w:panose1 w:val="00000000000000000000"/>
    <w:charset w:val="EE"/>
    <w:family w:val="roman"/>
    <w:notTrueType/>
    <w:pitch w:val="fixed"/>
    <w:sig w:usb0="00000000" w:usb1="00000000" w:usb2="00000000" w:usb3="00000000" w:csb0="00000000" w:csb1="00000000"/>
  </w:font>
  <w:font w:name="@游明朝 Cyr">
    <w:panose1 w:val="00000000000000000000"/>
    <w:charset w:val="CC"/>
    <w:family w:val="roman"/>
    <w:notTrueType/>
    <w:pitch w:val="fixed"/>
    <w:sig w:usb0="00000000" w:usb1="00000000" w:usb2="00000000" w:usb3="00000000" w:csb0="00000000" w:csb1="00000000"/>
  </w:font>
  <w:font w:name="@游明朝 Greek">
    <w:panose1 w:val="00000000000000000000"/>
    <w:charset w:val="A1"/>
    <w:family w:val="roman"/>
    <w:notTrueType/>
    <w:pitch w:val="fixed"/>
    <w:sig w:usb0="00000000" w:usb1="00000000" w:usb2="00000000" w:usb3="00000000" w:csb0="00000000" w:csb1="00000000"/>
  </w:font>
  <w:font w:name="@游明朝 Tur">
    <w:panose1 w:val="00000000000000000000"/>
    <w:charset w:val="A2"/>
    <w:family w:val="roman"/>
    <w:notTrueType/>
    <w:pitch w:val="fixed"/>
    <w:sig w:usb0="00000000" w:usb1="00000000" w:usb2="00000000" w:usb3="00000000" w:csb0="00000000" w:csb1="00000000"/>
  </w:font>
  <w:font w:name="@游明朝 Baltic">
    <w:panose1 w:val="00000000000000000000"/>
    <w:charset w:val="BA"/>
    <w:family w:val="roman"/>
    <w:notTrueType/>
    <w:pitch w:val="fixed"/>
    <w:sig w:usb0="00000000" w:usb1="00000000" w:usb2="00000000" w:usb3="00000000" w:csb0="00000000" w:csb1="00000000"/>
  </w:font>
  <w:font w:name="@游ゴシック Light Western">
    <w:panose1 w:val="00000000000000000000"/>
    <w:charset w:val="00"/>
    <w:family w:val="modern"/>
    <w:notTrueType/>
    <w:pitch w:val="fixed"/>
    <w:sig w:usb0="00000000" w:usb1="00000000" w:usb2="00000000" w:usb3="00000000" w:csb0="00000000" w:csb1="00000000"/>
  </w:font>
  <w:font w:name="@游ゴシック Light CE">
    <w:panose1 w:val="00000000000000000000"/>
    <w:charset w:val="EE"/>
    <w:family w:val="modern"/>
    <w:notTrueType/>
    <w:pitch w:val="fixed"/>
    <w:sig w:usb0="00000000" w:usb1="00000000" w:usb2="00000000" w:usb3="00000000" w:csb0="00000000" w:csb1="00000000"/>
  </w:font>
  <w:font w:name="@游ゴシック Light Cyr">
    <w:panose1 w:val="00000000000000000000"/>
    <w:charset w:val="CC"/>
    <w:family w:val="modern"/>
    <w:notTrueType/>
    <w:pitch w:val="fixed"/>
    <w:sig w:usb0="00000000" w:usb1="00000000" w:usb2="00000000" w:usb3="00000000" w:csb0="00000000" w:csb1="00000000"/>
  </w:font>
  <w:font w:name="@游ゴシック Light Greek">
    <w:panose1 w:val="00000000000000000000"/>
    <w:charset w:val="A1"/>
    <w:family w:val="modern"/>
    <w:notTrueType/>
    <w:pitch w:val="fixed"/>
    <w:sig w:usb0="00000000" w:usb1="00000000" w:usb2="00000000" w:usb3="00000000" w:csb0="00000000" w:csb1="00000000"/>
  </w:font>
  <w:font w:name="@游ゴシック Light Tur">
    <w:panose1 w:val="00000000000000000000"/>
    <w:charset w:val="A2"/>
    <w:family w:val="modern"/>
    <w:notTrueType/>
    <w:pitch w:val="fixed"/>
    <w:sig w:usb0="00000000" w:usb1="00000000" w:usb2="00000000" w:usb3="00000000" w:csb0="00000000" w:csb1="00000000"/>
  </w:font>
  <w:font w:name="@游ゴシック Light Baltic">
    <w:panose1 w:val="00000000000000000000"/>
    <w:charset w:val="BA"/>
    <w:family w:val="moder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59"/>
  <w:drawingGridVerticalSpacing w:val="21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annotation text"/>
    <w:basedOn w:val="0"/>
    <w:next w:val="15"/>
    <w:link w:val="16"/>
    <w:uiPriority w:val="0"/>
    <w:semiHidden/>
    <w:pPr>
      <w:jc w:val="left"/>
    </w:pPr>
  </w:style>
  <w:style w:type="character" w:styleId="16" w:customStyle="1">
    <w:name w:val="コメント文字列 (文字)"/>
    <w:next w:val="16"/>
    <w:link w:val="15"/>
    <w:uiPriority w:val="0"/>
    <w:qFormat/>
    <w:rPr>
      <w:rFonts w:ascii="Century" w:hAnsi="Century" w:eastAsia="ＭＳ 明朝"/>
      <w:sz w:val="21"/>
    </w:rPr>
  </w:style>
  <w:style w:type="character" w:styleId="17">
    <w:name w:val="annotation reference"/>
    <w:next w:val="17"/>
    <w:link w:val="0"/>
    <w:uiPriority w:val="0"/>
    <w:semiHidden/>
    <w:rPr>
      <w:sz w:val="18"/>
    </w:rPr>
  </w:style>
  <w:style w:type="paragraph" w:styleId="18">
    <w:name w:val="Balloon Text"/>
    <w:basedOn w:val="0"/>
    <w:next w:val="18"/>
    <w:link w:val="19"/>
    <w:uiPriority w:val="0"/>
    <w:semiHidden/>
    <w:rPr>
      <w:rFonts w:ascii="游ゴシック Light" w:hAnsi="游ゴシック Light" w:eastAsia="游ゴシック Light"/>
      <w:sz w:val="18"/>
    </w:rPr>
  </w:style>
  <w:style w:type="character" w:styleId="19" w:customStyle="1">
    <w:name w:val="吹き出し (文字)"/>
    <w:next w:val="19"/>
    <w:link w:val="18"/>
    <w:uiPriority w:val="0"/>
    <w:qFormat/>
    <w:rPr>
      <w:rFonts w:ascii="游ゴシック Light" w:hAnsi="游ゴシック Light" w:eastAsia="游ゴシック Light"/>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qFormat/>
    <w:rPr>
      <w:rFonts w:ascii="Century" w:hAnsi="Century" w:eastAsia="ＭＳ 明朝"/>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qFormat/>
    <w:rPr>
      <w:rFonts w:ascii="Century" w:hAnsi="Century" w:eastAsia="ＭＳ 明朝"/>
      <w:sz w:val="21"/>
    </w:rPr>
  </w:style>
  <w:style w:type="paragraph" w:styleId="24" w:customStyle="1">
    <w:name w:val="Note Heading"/>
    <w:basedOn w:val="0"/>
    <w:next w:val="0"/>
    <w:link w:val="25"/>
    <w:uiPriority w:val="0"/>
    <w:qFormat/>
    <w:pPr>
      <w:jc w:val="center"/>
    </w:pPr>
    <w:rPr>
      <w:rFonts w:ascii="游明朝" w:hAnsi="游明朝" w:eastAsia="游明朝"/>
      <w:sz w:val="21"/>
    </w:rPr>
  </w:style>
  <w:style w:type="character" w:styleId="25" w:customStyle="1">
    <w:name w:val="記 (文字)"/>
    <w:next w:val="25"/>
    <w:link w:val="24"/>
    <w:uiPriority w:val="0"/>
    <w:qFormat/>
    <w:rPr/>
  </w:style>
  <w:style w:type="paragraph" w:styleId="26">
    <w:name w:val="Closing"/>
    <w:basedOn w:val="0"/>
    <w:next w:val="26"/>
    <w:link w:val="27"/>
    <w:uiPriority w:val="0"/>
    <w:pPr>
      <w:jc w:val="right"/>
    </w:pPr>
    <w:rPr>
      <w:rFonts w:ascii="游明朝" w:hAnsi="游明朝" w:eastAsia="游明朝"/>
      <w:sz w:val="21"/>
    </w:rPr>
  </w:style>
  <w:style w:type="character" w:styleId="27" w:customStyle="1">
    <w:name w:val="結語 (文字)"/>
    <w:next w:val="27"/>
    <w:link w:val="26"/>
    <w:uiPriority w:val="0"/>
    <w:qFormat/>
    <w:rPr/>
  </w:style>
  <w:style w:type="paragraph" w:styleId="28">
    <w:name w:val="annotation subject"/>
    <w:basedOn w:val="15"/>
    <w:next w:val="15"/>
    <w:link w:val="29"/>
    <w:uiPriority w:val="0"/>
    <w:semiHidden/>
    <w:rPr>
      <w:b w:val="1"/>
    </w:rPr>
  </w:style>
  <w:style w:type="character" w:styleId="29" w:customStyle="1">
    <w:name w:val="コメント内容 (文字)"/>
    <w:next w:val="29"/>
    <w:link w:val="28"/>
    <w:uiPriority w:val="0"/>
    <w:qFormat/>
    <w:rPr>
      <w:rFonts w:ascii="Century" w:hAnsi="Century" w:eastAsia="ＭＳ 明朝"/>
      <w:b w:val="1"/>
      <w:sz w:val="2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328</Characters>
  <Application>JUST Note</Application>
  <Lines>28</Lines>
  <Paragraphs>12</Paragraphs>
  <CharactersWithSpaces>349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horeireiki</dc:creator>
  <cp:lastModifiedBy>常陸太田市商工振興・企業誘致課</cp:lastModifiedBy>
  <cp:lastPrinted>2022-04-16T12:15:00Z</cp:lastPrinted>
  <dcterms:created xsi:type="dcterms:W3CDTF">2024-07-24T21:51:00Z</dcterms:created>
  <dcterms:modified xsi:type="dcterms:W3CDTF">2026-03-31T12:05:01Z</dcterms:modified>
  <cp:revision>3</cp:revision>
</cp:coreProperties>
</file>