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様式第２号（第８条関係）</w:t>
      </w:r>
    </w:p>
    <w:p>
      <w:pPr>
        <w:pStyle w:val="0"/>
        <w:spacing w:line="320" w:lineRule="exact"/>
        <w:ind w:left="518" w:hanging="518" w:hangingChars="20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</w:rPr>
        <w:t>事業計画書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会社概要</w:t>
      </w:r>
    </w:p>
    <w:tbl>
      <w:tblPr>
        <w:tblStyle w:val="33"/>
        <w:tblW w:w="906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48"/>
        <w:gridCol w:w="3120"/>
        <w:gridCol w:w="1839"/>
        <w:gridCol w:w="2058"/>
      </w:tblGrid>
      <w:tr>
        <w:trPr/>
        <w:tc>
          <w:tcPr>
            <w:tcW w:w="206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998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6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315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円</w:t>
            </w:r>
          </w:p>
        </w:tc>
        <w:tc>
          <w:tcPr>
            <w:tcW w:w="1856" w:type="dxa"/>
            <w:vAlign w:val="top"/>
          </w:tcPr>
          <w:p>
            <w:pPr>
              <w:pStyle w:val="0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077" w:type="dxa"/>
            <w:vAlign w:val="top"/>
          </w:tcPr>
          <w:p>
            <w:pPr>
              <w:pStyle w:val="0"/>
              <w:ind w:firstLine="777" w:firstLineChars="300"/>
              <w:rPr>
                <w:rFonts w:hint="eastAsia"/>
              </w:rPr>
            </w:pPr>
            <w:r>
              <w:rPr>
                <w:rFonts w:hint="eastAsia"/>
              </w:rPr>
              <w:t>　　　人</w:t>
            </w:r>
          </w:p>
        </w:tc>
      </w:tr>
      <w:tr>
        <w:trPr/>
        <w:tc>
          <w:tcPr>
            <w:tcW w:w="206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業種・事業内容</w:t>
            </w:r>
          </w:p>
        </w:tc>
        <w:tc>
          <w:tcPr>
            <w:tcW w:w="7017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事業概要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844"/>
        <w:gridCol w:w="6223"/>
      </w:tblGrid>
      <w:tr>
        <w:trPr>
          <w:trHeight w:val="724" w:hRule="atLeast"/>
        </w:trPr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補助事業種別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□　</w:t>
            </w:r>
            <w:r>
              <w:rPr>
                <w:rFonts w:hint="default" w:ascii="ＭＳ 明朝" w:hAnsi="ＭＳ 明朝"/>
                <w:color w:val="000000"/>
              </w:rPr>
              <w:t>ＢＣＰ関連支援事業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000000"/>
              </w:rPr>
              <w:t>　□　</w:t>
            </w:r>
            <w:r>
              <w:rPr>
                <w:rFonts w:hint="default" w:ascii="ＭＳ 明朝" w:hAnsi="ＭＳ 明朝"/>
                <w:color w:val="000000"/>
              </w:rPr>
              <w:t>事業承継支援事業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000000"/>
              </w:rPr>
              <w:t>　□　</w:t>
            </w:r>
            <w:r>
              <w:rPr>
                <w:rFonts w:hint="default" w:ascii="ＭＳ 明朝" w:hAnsi="ＭＳ 明朝"/>
                <w:color w:val="000000"/>
              </w:rPr>
              <w:t>空き店舗改修支援事業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000000"/>
              </w:rPr>
              <w:t>　□　ＤＸ</w:t>
            </w:r>
            <w:r>
              <w:rPr>
                <w:rFonts w:hint="default" w:ascii="ＭＳ 明朝" w:hAnsi="ＭＳ 明朝"/>
                <w:color w:val="000000"/>
              </w:rPr>
              <w:t>促進支援事業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000000"/>
              </w:rPr>
              <w:t>　□　</w:t>
            </w:r>
            <w:r>
              <w:rPr>
                <w:rFonts w:hint="default" w:ascii="ＭＳ 明朝" w:hAnsi="ＭＳ 明朝"/>
                <w:color w:val="000000"/>
              </w:rPr>
              <w:t>経営革新支援事業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000000"/>
              </w:rPr>
              <w:t>　□　</w:t>
            </w:r>
            <w:r>
              <w:rPr>
                <w:rFonts w:hint="default" w:ascii="ＭＳ 明朝" w:hAnsi="ＭＳ 明朝"/>
                <w:color w:val="000000"/>
              </w:rPr>
              <w:t>技能訓練支援事業</w:t>
            </w:r>
          </w:p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</w:rPr>
              <w:t>　□　</w:t>
            </w:r>
            <w:r>
              <w:rPr>
                <w:rFonts w:hint="default" w:ascii="ＭＳ 明朝" w:hAnsi="ＭＳ 明朝"/>
                <w:color w:val="000000"/>
              </w:rPr>
              <w:t>販路拡大支援事業</w:t>
            </w:r>
          </w:p>
        </w:tc>
      </w:tr>
      <w:tr>
        <w:trPr>
          <w:trHeight w:val="631" w:hRule="atLeast"/>
        </w:trPr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実施期間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　　　</w:t>
            </w:r>
            <w:r>
              <w:rPr>
                <w:rFonts w:hint="eastAsia" w:ascii="ＭＳ 明朝" w:hAnsi="ＭＳ 明朝"/>
                <w:sz w:val="22"/>
              </w:rPr>
              <w:t xml:space="preserve">    </w:t>
            </w:r>
            <w:r>
              <w:rPr>
                <w:rFonts w:hint="eastAsia" w:ascii="ＭＳ 明朝" w:hAnsi="ＭＳ 明朝"/>
                <w:sz w:val="22"/>
              </w:rPr>
              <w:t>年　　月　　日　～　　　年　　月　　日</w:t>
            </w:r>
          </w:p>
        </w:tc>
      </w:tr>
      <w:tr>
        <w:trPr>
          <w:trHeight w:val="2459" w:hRule="atLeast"/>
        </w:trPr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事業の背景・目的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928" w:hRule="atLeast"/>
        </w:trPr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事業内容及び実施方法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（取得する資格名、出展する展示会名等を記載し、事業内容をできるだけ詳しく記入すること。）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686" w:hRule="atLeast"/>
        </w:trPr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期待される事業の効果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3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paragraph" w:styleId="22">
    <w:name w:val="Note Heading"/>
    <w:basedOn w:val="0"/>
    <w:next w:val="0"/>
    <w:link w:val="23"/>
    <w:uiPriority w:val="0"/>
    <w:qFormat/>
    <w:pPr>
      <w:jc w:val="center"/>
    </w:pPr>
    <w:rPr>
      <w:rFonts w:ascii="ＭＳ 明朝" w:hAnsi="ＭＳ 明朝"/>
      <w:sz w:val="21"/>
    </w:rPr>
  </w:style>
  <w:style w:type="character" w:styleId="23" w:customStyle="1">
    <w:name w:val="記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1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sz w:val="21"/>
    </w:rPr>
  </w:style>
  <w:style w:type="character" w:styleId="25" w:customStyle="1">
    <w:name w:val="結語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1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qFormat/>
    <w:rPr>
      <w:kern w:val="2"/>
      <w:sz w:val="24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qFormat/>
    <w:rPr>
      <w:b w:val="1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204</Characters>
  <Application>JUST Note</Application>
  <Lines>35</Lines>
  <Paragraphs>24</Paragraphs>
  <CharactersWithSpaces>251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常陸太田市商工振興・企業誘致課</cp:lastModifiedBy>
  <cp:lastPrinted>2024-04-25T13:44:00Z</cp:lastPrinted>
  <dcterms:created xsi:type="dcterms:W3CDTF">2025-06-25T12:56:00Z</dcterms:created>
  <dcterms:modified xsi:type="dcterms:W3CDTF">2026-04-09T00:02:38Z</dcterms:modified>
  <cp:revision>5</cp:revision>
</cp:coreProperties>
</file>