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rPr>
      </w:pPr>
      <w:r>
        <w:rPr>
          <w:rFonts w:hint="eastAsia" w:ascii="ＭＳ 明朝" w:hAnsi="ＭＳ 明朝"/>
        </w:rPr>
        <w:t>様式第２号（第８条関係）</w:t>
      </w:r>
    </w:p>
    <w:p>
      <w:pPr>
        <w:pStyle w:val="0"/>
        <w:spacing w:line="320" w:lineRule="exact"/>
        <w:ind w:left="518" w:hanging="518" w:hangingChars="200"/>
        <w:rPr>
          <w:rFonts w:hint="default" w:ascii="ＭＳ 明朝" w:hAnsi="ＭＳ 明朝"/>
        </w:rPr>
      </w:pPr>
    </w:p>
    <w:p>
      <w:pPr>
        <w:pStyle w:val="0"/>
        <w:jc w:val="center"/>
        <w:rPr>
          <w:rFonts w:hint="default" w:ascii="ＭＳ 明朝" w:hAnsi="ＭＳ 明朝"/>
          <w:sz w:val="22"/>
        </w:rPr>
      </w:pPr>
      <w:r>
        <w:rPr>
          <w:rFonts w:hint="eastAsia" w:ascii="ＭＳ 明朝" w:hAnsi="ＭＳ 明朝"/>
        </w:rPr>
        <w:t>事業計画書</w:t>
      </w:r>
    </w:p>
    <w:p>
      <w:pPr>
        <w:pStyle w:val="0"/>
        <w:jc w:val="left"/>
        <w:rPr>
          <w:rFonts w:hint="default" w:ascii="ＭＳ 明朝" w:hAnsi="ＭＳ 明朝"/>
          <w:sz w:val="22"/>
        </w:rPr>
      </w:pPr>
      <w:r>
        <w:rPr>
          <w:rFonts w:hint="eastAsia" w:ascii="ＭＳ 明朝" w:hAnsi="ＭＳ 明朝"/>
          <w:sz w:val="22"/>
        </w:rPr>
        <w:t>１　会社概要</w:t>
      </w:r>
    </w:p>
    <w:tbl>
      <w:tblPr>
        <w:tblStyle w:val="33"/>
        <w:tblW w:w="9065" w:type="dxa"/>
        <w:tblInd w:w="0" w:type="dxa"/>
        <w:tblLayout w:type="fixed"/>
        <w:tblLook w:firstRow="1" w:lastRow="0" w:firstColumn="1" w:lastColumn="0" w:noHBand="0" w:noVBand="1" w:val="04A0"/>
      </w:tblPr>
      <w:tblGrid>
        <w:gridCol w:w="2048"/>
        <w:gridCol w:w="3120"/>
        <w:gridCol w:w="1839"/>
        <w:gridCol w:w="2058"/>
      </w:tblGrid>
      <w:tr>
        <w:trPr/>
        <w:tc>
          <w:tcPr>
            <w:tcW w:w="2067" w:type="dxa"/>
            <w:vAlign w:val="top"/>
          </w:tcPr>
          <w:p>
            <w:pPr>
              <w:pStyle w:val="0"/>
              <w:rPr>
                <w:rFonts w:hint="eastAsia"/>
              </w:rPr>
            </w:pPr>
            <w:r>
              <w:rPr>
                <w:rFonts w:hint="eastAsia"/>
              </w:rPr>
              <w:t>事業所所在地</w:t>
            </w:r>
          </w:p>
        </w:tc>
        <w:tc>
          <w:tcPr>
            <w:tcW w:w="6998" w:type="dxa"/>
            <w:gridSpan w:val="3"/>
            <w:vAlign w:val="top"/>
          </w:tcPr>
          <w:p>
            <w:pPr>
              <w:pStyle w:val="0"/>
              <w:rPr>
                <w:rFonts w:hint="eastAsia"/>
              </w:rPr>
            </w:pPr>
            <w:r>
              <w:rPr>
                <w:rFonts w:hint="eastAsia"/>
                <w:color w:val="FF0000"/>
              </w:rPr>
              <w:t>常陸太田市〇〇町〇〇</w:t>
            </w:r>
          </w:p>
        </w:tc>
      </w:tr>
      <w:tr>
        <w:trPr/>
        <w:tc>
          <w:tcPr>
            <w:tcW w:w="2067" w:type="dxa"/>
            <w:vAlign w:val="top"/>
          </w:tcPr>
          <w:p>
            <w:pPr>
              <w:pStyle w:val="0"/>
              <w:rPr>
                <w:rFonts w:hint="eastAsia"/>
              </w:rPr>
            </w:pPr>
            <w:r>
              <w:rPr>
                <w:rFonts w:hint="eastAsia"/>
              </w:rPr>
              <w:t>資本金</w:t>
            </w:r>
          </w:p>
        </w:tc>
        <w:tc>
          <w:tcPr>
            <w:tcW w:w="3151" w:type="dxa"/>
            <w:vAlign w:val="top"/>
          </w:tcPr>
          <w:p>
            <w:pPr>
              <w:pStyle w:val="0"/>
              <w:rPr>
                <w:rFonts w:hint="eastAsia"/>
              </w:rPr>
            </w:pPr>
            <w:r>
              <w:rPr>
                <w:rFonts w:hint="eastAsia"/>
              </w:rPr>
              <w:t>　</w:t>
            </w:r>
            <w:r>
              <w:rPr>
                <w:rFonts w:hint="eastAsia"/>
                <w:color w:val="FF0000"/>
              </w:rPr>
              <w:t>〇〇〇〇</w:t>
            </w:r>
            <w:r>
              <w:rPr>
                <w:rFonts w:hint="eastAsia"/>
              </w:rPr>
              <w:t>円</w:t>
            </w:r>
          </w:p>
        </w:tc>
        <w:tc>
          <w:tcPr>
            <w:tcW w:w="1856" w:type="dxa"/>
            <w:vAlign w:val="top"/>
          </w:tcPr>
          <w:p>
            <w:pPr>
              <w:pStyle w:val="0"/>
              <w:rPr>
                <w:rFonts w:hint="eastAsia"/>
                <w:vertAlign w:val="superscript"/>
              </w:rPr>
            </w:pPr>
            <w:r>
              <w:rPr>
                <w:rFonts w:hint="eastAsia"/>
              </w:rPr>
              <w:t>従業員数</w:t>
            </w:r>
          </w:p>
        </w:tc>
        <w:tc>
          <w:tcPr>
            <w:tcW w:w="2077" w:type="dxa"/>
            <w:vAlign w:val="top"/>
          </w:tcPr>
          <w:p>
            <w:pPr>
              <w:pStyle w:val="0"/>
              <w:ind w:firstLine="777" w:firstLineChars="300"/>
              <w:rPr>
                <w:rFonts w:hint="eastAsia"/>
              </w:rPr>
            </w:pPr>
            <w:r>
              <w:rPr>
                <w:rFonts w:hint="eastAsia"/>
                <w:color w:val="FF0000"/>
              </w:rPr>
              <w:t>〇〇〇</w:t>
            </w:r>
            <w:r>
              <w:rPr>
                <w:rFonts w:hint="eastAsia"/>
              </w:rPr>
              <w:t>人</w:t>
            </w:r>
          </w:p>
        </w:tc>
      </w:tr>
      <w:tr>
        <w:trPr/>
        <w:tc>
          <w:tcPr>
            <w:tcW w:w="2067" w:type="dxa"/>
            <w:vAlign w:val="top"/>
          </w:tcPr>
          <w:p>
            <w:pPr>
              <w:pStyle w:val="0"/>
              <w:rPr>
                <w:rFonts w:hint="eastAsia"/>
              </w:rPr>
            </w:pPr>
            <w:r>
              <w:rPr>
                <w:rFonts w:hint="eastAsia"/>
              </w:rPr>
              <w:t>業種・事業内容</w:t>
            </w:r>
          </w:p>
        </w:tc>
        <w:tc>
          <w:tcPr>
            <w:tcW w:w="7017" w:type="dxa"/>
            <w:gridSpan w:val="3"/>
            <w:vAlign w:val="top"/>
          </w:tcPr>
          <w:p>
            <w:pPr>
              <w:pStyle w:val="0"/>
              <w:rPr>
                <w:rFonts w:hint="eastAsia"/>
              </w:rPr>
            </w:pPr>
            <w:r>
              <w:rPr>
                <w:rFonts w:hint="eastAsia"/>
                <w:color w:val="FF0000"/>
              </w:rPr>
              <w:t>製造業（金属製品製造業）</w:t>
            </w:r>
          </w:p>
        </w:tc>
      </w:tr>
    </w:tbl>
    <w:p>
      <w:pPr>
        <w:pStyle w:val="0"/>
        <w:jc w:val="left"/>
        <w:rPr>
          <w:rFonts w:hint="default" w:ascii="ＭＳ 明朝" w:hAnsi="ＭＳ 明朝"/>
          <w:sz w:val="22"/>
        </w:rPr>
      </w:pPr>
      <w:r>
        <w:rPr>
          <w:rFonts w:hint="eastAsia" w:ascii="ＭＳ 明朝" w:hAnsi="ＭＳ 明朝"/>
          <w:sz w:val="22"/>
        </w:rPr>
        <w:t>２　事業概要</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44"/>
        <w:gridCol w:w="6223"/>
      </w:tblGrid>
      <w:tr>
        <w:trPr>
          <w:trHeight w:val="724" w:hRule="atLeast"/>
        </w:trPr>
        <w:tc>
          <w:tcPr>
            <w:tcW w:w="2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left"/>
              <w:rPr>
                <w:rFonts w:hint="eastAsia"/>
              </w:rPr>
            </w:pPr>
            <w:r>
              <w:rPr>
                <w:rFonts w:hint="eastAsia" w:ascii="ＭＳ 明朝" w:hAnsi="ＭＳ 明朝"/>
                <w:sz w:val="22"/>
              </w:rPr>
              <w:t>補助事業種別</w:t>
            </w:r>
          </w:p>
        </w:tc>
        <w:tc>
          <w:tcPr>
            <w:tcW w:w="62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rPr>
            </w:pPr>
            <w:r>
              <w:rPr>
                <w:rFonts w:hint="eastAsia" w:ascii="ＭＳ 明朝" w:hAnsi="ＭＳ 明朝"/>
              </w:rPr>
              <w:t>　□　</w:t>
            </w:r>
            <w:r>
              <w:rPr>
                <w:rFonts w:hint="default" w:ascii="ＭＳ 明朝" w:hAnsi="ＭＳ 明朝"/>
                <w:color w:val="000000"/>
              </w:rPr>
              <w:t>ＢＣＰ関連支援事業</w:t>
            </w:r>
          </w:p>
          <w:p>
            <w:pPr>
              <w:pStyle w:val="0"/>
              <w:spacing w:line="0" w:lineRule="atLeast"/>
              <w:rPr>
                <w:rFonts w:hint="default" w:ascii="ＭＳ 明朝" w:hAnsi="ＭＳ 明朝"/>
              </w:rPr>
            </w:pPr>
            <w:r>
              <w:rPr>
                <w:rFonts w:hint="eastAsia" w:ascii="ＭＳ 明朝" w:hAnsi="ＭＳ 明朝"/>
                <w:color w:val="000000"/>
              </w:rPr>
              <w:t>　□　</w:t>
            </w:r>
            <w:r>
              <w:rPr>
                <w:rFonts w:hint="default" w:ascii="ＭＳ 明朝" w:hAnsi="ＭＳ 明朝"/>
                <w:color w:val="000000"/>
              </w:rPr>
              <w:t>事業承継支援事業</w:t>
            </w:r>
          </w:p>
          <w:p>
            <w:pPr>
              <w:pStyle w:val="0"/>
              <w:spacing w:line="0" w:lineRule="atLeast"/>
              <w:rPr>
                <w:rFonts w:hint="default" w:ascii="ＭＳ 明朝" w:hAnsi="ＭＳ 明朝"/>
              </w:rPr>
            </w:pPr>
            <w:r>
              <w:rPr>
                <w:rFonts w:hint="eastAsia" w:ascii="ＭＳ 明朝" w:hAnsi="ＭＳ 明朝"/>
                <w:color w:val="000000"/>
              </w:rPr>
              <w:t>　□　</w:t>
            </w:r>
            <w:r>
              <w:rPr>
                <w:rFonts w:hint="default" w:ascii="ＭＳ 明朝" w:hAnsi="ＭＳ 明朝"/>
                <w:color w:val="000000"/>
              </w:rPr>
              <w:t>空き店舗改修支援事業</w:t>
            </w:r>
          </w:p>
          <w:p>
            <w:pPr>
              <w:pStyle w:val="0"/>
              <w:spacing w:line="0" w:lineRule="atLeast"/>
              <w:rPr>
                <w:rFonts w:hint="default" w:ascii="ＭＳ 明朝" w:hAnsi="ＭＳ 明朝"/>
              </w:rPr>
            </w:pPr>
            <w:r>
              <w:rPr>
                <w:rFonts w:hint="eastAsia" w:ascii="ＭＳ 明朝" w:hAnsi="ＭＳ 明朝"/>
                <w:color w:val="000000"/>
              </w:rPr>
              <w:t>　</w:t>
            </w:r>
            <w:r>
              <w:rPr>
                <w:rFonts w:hint="eastAsia" w:ascii="ＭＳ 明朝" w:hAnsi="ＭＳ 明朝"/>
                <w:color w:val="FF0000"/>
              </w:rPr>
              <w:t>☑</w:t>
            </w:r>
            <w:r>
              <w:rPr>
                <w:rFonts w:hint="eastAsia" w:ascii="ＭＳ 明朝" w:hAnsi="ＭＳ 明朝"/>
                <w:color w:val="000000"/>
              </w:rPr>
              <w:t>　ＤＸ</w:t>
            </w:r>
            <w:r>
              <w:rPr>
                <w:rFonts w:hint="default" w:ascii="ＭＳ 明朝" w:hAnsi="ＭＳ 明朝"/>
                <w:color w:val="000000"/>
              </w:rPr>
              <w:t>促進支援事業</w:t>
            </w:r>
          </w:p>
          <w:p>
            <w:pPr>
              <w:pStyle w:val="0"/>
              <w:spacing w:line="0" w:lineRule="atLeast"/>
              <w:rPr>
                <w:rFonts w:hint="default" w:ascii="ＭＳ 明朝" w:hAnsi="ＭＳ 明朝"/>
              </w:rPr>
            </w:pPr>
            <w:r>
              <w:rPr>
                <w:rFonts w:hint="eastAsia" w:ascii="ＭＳ 明朝" w:hAnsi="ＭＳ 明朝"/>
                <w:color w:val="000000"/>
              </w:rPr>
              <w:t>　□　</w:t>
            </w:r>
            <w:r>
              <w:rPr>
                <w:rFonts w:hint="default" w:ascii="ＭＳ 明朝" w:hAnsi="ＭＳ 明朝"/>
                <w:color w:val="000000"/>
              </w:rPr>
              <w:t>経営革新支援事業</w:t>
            </w:r>
          </w:p>
          <w:p>
            <w:pPr>
              <w:pStyle w:val="0"/>
              <w:spacing w:line="0" w:lineRule="atLeast"/>
              <w:rPr>
                <w:rFonts w:hint="default" w:ascii="ＭＳ 明朝" w:hAnsi="ＭＳ 明朝"/>
              </w:rPr>
            </w:pPr>
            <w:r>
              <w:rPr>
                <w:rFonts w:hint="eastAsia" w:ascii="ＭＳ 明朝" w:hAnsi="ＭＳ 明朝"/>
                <w:color w:val="000000"/>
              </w:rPr>
              <w:t>　□　</w:t>
            </w:r>
            <w:r>
              <w:rPr>
                <w:rFonts w:hint="default" w:ascii="ＭＳ 明朝" w:hAnsi="ＭＳ 明朝"/>
                <w:color w:val="000000"/>
              </w:rPr>
              <w:t>技能訓練支援事業</w:t>
            </w:r>
          </w:p>
          <w:p>
            <w:pPr>
              <w:pStyle w:val="0"/>
              <w:spacing w:line="0" w:lineRule="atLeast"/>
              <w:rPr>
                <w:rFonts w:hint="eastAsia"/>
              </w:rPr>
            </w:pPr>
            <w:r>
              <w:rPr>
                <w:rFonts w:hint="eastAsia" w:ascii="ＭＳ 明朝" w:hAnsi="ＭＳ 明朝"/>
                <w:color w:val="000000"/>
              </w:rPr>
              <w:t>　□　</w:t>
            </w:r>
            <w:r>
              <w:rPr>
                <w:rFonts w:hint="default" w:ascii="ＭＳ 明朝" w:hAnsi="ＭＳ 明朝"/>
                <w:color w:val="000000"/>
              </w:rPr>
              <w:t>販路拡大支援事業</w:t>
            </w:r>
          </w:p>
        </w:tc>
      </w:tr>
      <w:tr>
        <w:trPr>
          <w:trHeight w:val="631" w:hRule="atLeast"/>
        </w:trPr>
        <w:tc>
          <w:tcPr>
            <w:tcW w:w="2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left"/>
              <w:rPr>
                <w:rFonts w:hint="eastAsia"/>
              </w:rPr>
            </w:pPr>
            <w:r>
              <w:rPr>
                <w:rFonts w:hint="eastAsia" w:ascii="ＭＳ 明朝" w:hAnsi="ＭＳ 明朝"/>
                <w:sz w:val="22"/>
              </w:rPr>
              <w:t>実施期間</w:t>
            </w:r>
          </w:p>
        </w:tc>
        <w:tc>
          <w:tcPr>
            <w:tcW w:w="62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rPr>
            </w:pPr>
            <w:r>
              <w:rPr>
                <w:rFonts w:hint="eastAsia" w:ascii="ＭＳ 明朝" w:hAnsi="ＭＳ 明朝"/>
                <w:color w:val="FF0000"/>
                <w:sz w:val="22"/>
              </w:rPr>
              <w:t>令和〇〇</w:t>
            </w:r>
            <w:r>
              <w:rPr>
                <w:rFonts w:hint="eastAsia" w:ascii="ＭＳ 明朝" w:hAnsi="ＭＳ 明朝"/>
                <w:color w:val="000000" w:themeColor="text1"/>
                <w:sz w:val="22"/>
              </w:rPr>
              <w:t>年</w:t>
            </w:r>
            <w:r>
              <w:rPr>
                <w:rFonts w:hint="eastAsia" w:ascii="ＭＳ 明朝" w:hAnsi="ＭＳ 明朝"/>
                <w:color w:val="FF0000"/>
                <w:sz w:val="22"/>
              </w:rPr>
              <w:t>〇〇</w:t>
            </w:r>
            <w:r>
              <w:rPr>
                <w:rFonts w:hint="eastAsia" w:ascii="ＭＳ 明朝" w:hAnsi="ＭＳ 明朝"/>
                <w:color w:val="000000" w:themeColor="text1"/>
                <w:sz w:val="22"/>
              </w:rPr>
              <w:t>月</w:t>
            </w:r>
            <w:r>
              <w:rPr>
                <w:rFonts w:hint="eastAsia" w:ascii="ＭＳ 明朝" w:hAnsi="ＭＳ 明朝"/>
                <w:color w:val="FF0000"/>
                <w:sz w:val="22"/>
              </w:rPr>
              <w:t>〇〇</w:t>
            </w:r>
            <w:r>
              <w:rPr>
                <w:rFonts w:hint="eastAsia" w:ascii="ＭＳ 明朝" w:hAnsi="ＭＳ 明朝"/>
                <w:color w:val="000000" w:themeColor="text1"/>
                <w:sz w:val="22"/>
              </w:rPr>
              <w:t>日～</w:t>
            </w:r>
            <w:r>
              <w:rPr>
                <w:rFonts w:hint="eastAsia" w:ascii="ＭＳ 明朝" w:hAnsi="ＭＳ 明朝"/>
                <w:color w:val="FF0000"/>
                <w:sz w:val="22"/>
              </w:rPr>
              <w:t>令和〇〇</w:t>
            </w:r>
            <w:r>
              <w:rPr>
                <w:rFonts w:hint="eastAsia" w:ascii="ＭＳ 明朝" w:hAnsi="ＭＳ 明朝"/>
                <w:color w:val="000000" w:themeColor="text1"/>
                <w:sz w:val="22"/>
              </w:rPr>
              <w:t>年</w:t>
            </w:r>
            <w:r>
              <w:rPr>
                <w:rFonts w:hint="eastAsia" w:ascii="ＭＳ 明朝" w:hAnsi="ＭＳ 明朝"/>
                <w:color w:val="FF0000"/>
                <w:sz w:val="22"/>
              </w:rPr>
              <w:t>〇〇</w:t>
            </w:r>
            <w:r>
              <w:rPr>
                <w:rFonts w:hint="eastAsia" w:ascii="ＭＳ 明朝" w:hAnsi="ＭＳ 明朝"/>
                <w:color w:val="000000" w:themeColor="text1"/>
                <w:sz w:val="22"/>
              </w:rPr>
              <w:t>月</w:t>
            </w:r>
            <w:r>
              <w:rPr>
                <w:rFonts w:hint="eastAsia" w:ascii="ＭＳ 明朝" w:hAnsi="ＭＳ 明朝"/>
                <w:color w:val="FF0000"/>
                <w:sz w:val="22"/>
              </w:rPr>
              <w:t>〇〇</w:t>
            </w:r>
            <w:r>
              <w:rPr>
                <w:rFonts w:hint="eastAsia" w:ascii="ＭＳ 明朝" w:hAnsi="ＭＳ 明朝"/>
                <w:color w:val="000000" w:themeColor="text1"/>
                <w:sz w:val="22"/>
              </w:rPr>
              <w:t>日</w:t>
            </w:r>
          </w:p>
        </w:tc>
      </w:tr>
      <w:tr>
        <w:trPr>
          <w:trHeight w:val="2110" w:hRule="atLeast"/>
        </w:trPr>
        <w:tc>
          <w:tcPr>
            <w:tcW w:w="2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事業の背景・目的</w:t>
            </w:r>
          </w:p>
        </w:tc>
        <w:tc>
          <w:tcPr>
            <w:tcW w:w="62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color w:val="FF0000"/>
              </w:rPr>
              <w:t>現在社内のデータ管理については、各個人の</w:t>
            </w:r>
            <w:r>
              <w:rPr>
                <w:rFonts w:hint="eastAsia"/>
                <w:color w:val="FF0000"/>
              </w:rPr>
              <w:t>PC</w:t>
            </w:r>
            <w:r>
              <w:rPr>
                <w:rFonts w:hint="eastAsia"/>
                <w:color w:val="FF0000"/>
              </w:rPr>
              <w:t>や自社のサーバーにデータを保存しており、データの保存先が分散してしまうことや、自社サーバーのバックアップ作成が負担になる等の課題がある。</w:t>
            </w:r>
          </w:p>
        </w:tc>
      </w:tr>
      <w:tr>
        <w:trPr>
          <w:trHeight w:val="1549" w:hRule="atLeast"/>
        </w:trPr>
        <w:tc>
          <w:tcPr>
            <w:tcW w:w="2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事業内容及び実施方法</w:t>
            </w:r>
          </w:p>
        </w:tc>
        <w:tc>
          <w:tcPr>
            <w:tcW w:w="62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color w:val="FF0000"/>
              </w:rPr>
              <w:t>上記の課題を解決するため、オンラインストレージサービスを導入することにより、データの保存先の統一と一元管</w:t>
            </w:r>
            <w:bookmarkStart w:id="0" w:name="_GoBack"/>
            <w:bookmarkEnd w:id="0"/>
            <w:r>
              <w:rPr>
                <w:rFonts w:hint="eastAsia"/>
                <w:color w:val="FF0000"/>
              </w:rPr>
              <w:t>理を行う。</w:t>
            </w:r>
          </w:p>
        </w:tc>
      </w:tr>
      <w:tr>
        <w:trPr>
          <w:trHeight w:val="3140" w:hRule="atLeast"/>
        </w:trPr>
        <w:tc>
          <w:tcPr>
            <w:tcW w:w="2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期待される事業の効果</w:t>
            </w:r>
          </w:p>
        </w:tc>
        <w:tc>
          <w:tcPr>
            <w:tcW w:w="62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color w:val="FF0000"/>
              </w:rPr>
              <w:t>オンラインストレージを導入することにより、データを一元管理できることやバックアップ作成といった作業負担の軽減ができるだけでなく、場所を問わずに出先や自宅等でもデータにアクセスすることができることから、取引先でのデータにアクセスしての作業やテレワーク等を行える環境の整備に繋がるので、更なる業務の効率化が期待される。</w:t>
            </w:r>
          </w:p>
        </w:tc>
      </w:tr>
    </w:tbl>
    <w:p>
      <w:pPr>
        <w:pStyle w:val="0"/>
        <w:widowControl w:val="1"/>
        <w:jc w:val="left"/>
        <w:rPr>
          <w:rFonts w:hint="default" w:ascii="ＭＳ 明朝" w:hAnsi="ＭＳ 明朝"/>
        </w:rPr>
      </w:pPr>
    </w:p>
    <w:sectPr>
      <w:pgSz w:w="11906" w:h="16838"/>
      <w:pgMar w:top="1418" w:right="1418" w:bottom="1418" w:left="1418" w:header="851" w:footer="992" w:gutter="0"/>
      <w:cols w:space="720"/>
      <w:textDirection w:val="lrTb"/>
      <w:docGrid w:type="linesAndChars" w:linePitch="424"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efaultTableStyle w:val="33"/>
  <w:drawingGridHorizontalSpacing w:val="259"/>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paragraph" w:styleId="22">
    <w:name w:val="Note Heading"/>
    <w:basedOn w:val="0"/>
    <w:next w:val="0"/>
    <w:link w:val="23"/>
    <w:uiPriority w:val="0"/>
    <w:qFormat/>
    <w:pPr>
      <w:jc w:val="center"/>
    </w:pPr>
    <w:rPr>
      <w:rFonts w:ascii="ＭＳ 明朝" w:hAnsi="ＭＳ 明朝"/>
      <w:sz w:val="21"/>
    </w:rPr>
  </w:style>
  <w:style w:type="character" w:styleId="23" w:customStyle="1">
    <w:name w:val="記 (文字)"/>
    <w:basedOn w:val="10"/>
    <w:next w:val="23"/>
    <w:link w:val="22"/>
    <w:uiPriority w:val="0"/>
    <w:qFormat/>
    <w:rPr>
      <w:rFonts w:ascii="ＭＳ 明朝" w:hAnsi="ＭＳ 明朝" w:eastAsia="ＭＳ 明朝"/>
      <w:kern w:val="2"/>
      <w:sz w:val="21"/>
    </w:rPr>
  </w:style>
  <w:style w:type="paragraph" w:styleId="24">
    <w:name w:val="Closing"/>
    <w:basedOn w:val="0"/>
    <w:next w:val="24"/>
    <w:link w:val="25"/>
    <w:uiPriority w:val="0"/>
    <w:pPr>
      <w:jc w:val="right"/>
    </w:pPr>
    <w:rPr>
      <w:rFonts w:ascii="ＭＳ 明朝" w:hAnsi="ＭＳ 明朝"/>
      <w:sz w:val="21"/>
    </w:rPr>
  </w:style>
  <w:style w:type="character" w:styleId="25" w:customStyle="1">
    <w:name w:val="結語 (文字)"/>
    <w:basedOn w:val="10"/>
    <w:next w:val="25"/>
    <w:link w:val="24"/>
    <w:uiPriority w:val="0"/>
    <w:qFormat/>
    <w:rPr>
      <w:rFonts w:ascii="ＭＳ 明朝" w:hAnsi="ＭＳ 明朝" w:eastAsia="ＭＳ 明朝"/>
      <w:kern w:val="2"/>
      <w:sz w:val="21"/>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qFormat/>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qFormat/>
    <w:rPr>
      <w:b w:val="1"/>
      <w:kern w:val="2"/>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Pages>
  <Words>1</Words>
  <Characters>509</Characters>
  <Application>JUST Note</Application>
  <Lines>40</Lines>
  <Paragraphs>28</Paragraphs>
  <CharactersWithSpaces>526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常陸太田市商工振興・企業誘致課</cp:lastModifiedBy>
  <cp:lastPrinted>2024-04-25T13:44:00Z</cp:lastPrinted>
  <dcterms:created xsi:type="dcterms:W3CDTF">2025-06-25T12:56:00Z</dcterms:created>
  <dcterms:modified xsi:type="dcterms:W3CDTF">2026-04-16T07:35:16Z</dcterms:modified>
  <cp:revision>7</cp:revision>
</cp:coreProperties>
</file>