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sz w:val="21"/>
        </w:rPr>
      </w:pPr>
      <w:r>
        <w:rPr>
          <w:rFonts w:hint="eastAsia" w:ascii="ＭＳ 明朝" w:hAnsi="ＭＳ 明朝"/>
          <w:sz w:val="21"/>
        </w:rPr>
        <w:t>様式第８号（第１１条関係）</w:t>
      </w:r>
    </w:p>
    <w:p>
      <w:pPr>
        <w:pStyle w:val="0"/>
        <w:rPr>
          <w:rFonts w:hint="default" w:ascii="ＭＳ 明朝" w:hAnsi="ＭＳ 明朝"/>
          <w:sz w:val="21"/>
        </w:rPr>
      </w:pPr>
    </w:p>
    <w:p>
      <w:pPr>
        <w:pStyle w:val="0"/>
        <w:jc w:val="center"/>
        <w:rPr>
          <w:rFonts w:hint="default" w:ascii="ＭＳ 明朝" w:hAnsi="ＭＳ 明朝"/>
          <w:sz w:val="21"/>
        </w:rPr>
      </w:pPr>
      <w:r>
        <w:rPr>
          <w:rFonts w:hint="eastAsia" w:ascii="ＭＳ 明朝" w:hAnsi="ＭＳ 明朝"/>
          <w:sz w:val="21"/>
        </w:rPr>
        <w:t>事業成果書</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１　事業概要</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1276"/>
        <w:gridCol w:w="2551"/>
        <w:gridCol w:w="2835"/>
      </w:tblGrid>
      <w:tr>
        <w:trPr>
          <w:trHeight w:val="724" w:hRule="atLeast"/>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申請者名及び</w:t>
            </w:r>
          </w:p>
          <w:p>
            <w:pPr>
              <w:pStyle w:val="0"/>
              <w:rPr>
                <w:rFonts w:hint="eastAsia"/>
              </w:rPr>
            </w:pPr>
            <w:r>
              <w:rPr>
                <w:rFonts w:hint="eastAsia"/>
              </w:rPr>
              <w:t>代表者名</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color w:val="FF0000"/>
              </w:rPr>
              <w:t>株式会社〇〇〇〇　代表取締役</w:t>
            </w:r>
            <w:r>
              <w:rPr>
                <w:rFonts w:hint="eastAsia" w:ascii="ＭＳ 明朝" w:hAnsi="ＭＳ 明朝"/>
                <w:color w:val="auto"/>
              </w:rPr>
              <w:t>　</w:t>
            </w:r>
            <w:r>
              <w:rPr>
                <w:rFonts w:hint="eastAsia" w:ascii="ＭＳ 明朝" w:hAnsi="ＭＳ 明朝"/>
                <w:color w:val="FF0000"/>
              </w:rPr>
              <w:t>〇〇〇〇</w:t>
            </w:r>
          </w:p>
        </w:tc>
      </w:tr>
      <w:tr>
        <w:trPr>
          <w:trHeight w:val="724" w:hRule="atLeast"/>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eastAsia"/>
              </w:rPr>
            </w:pPr>
            <w:r>
              <w:rPr>
                <w:rFonts w:hint="eastAsia" w:ascii="ＭＳ 明朝" w:hAnsi="ＭＳ 明朝"/>
                <w:sz w:val="21"/>
              </w:rPr>
              <w:t>補助事業種別</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ascii="ＭＳ 明朝" w:hAnsi="ＭＳ 明朝"/>
              </w:rPr>
            </w:pPr>
            <w:r>
              <w:rPr>
                <w:rFonts w:hint="eastAsia" w:ascii="ＭＳ 明朝" w:hAnsi="ＭＳ 明朝"/>
              </w:rPr>
              <w:t>　□　</w:t>
            </w:r>
            <w:r>
              <w:rPr>
                <w:rFonts w:hint="default" w:ascii="ＭＳ 明朝" w:hAnsi="ＭＳ 明朝"/>
                <w:color w:val="000000"/>
              </w:rPr>
              <w:t>ＢＣＰ関連支援事業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事業承継支援事業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空き店舗改修支援事業</w:t>
            </w:r>
          </w:p>
          <w:p>
            <w:pPr>
              <w:pStyle w:val="0"/>
              <w:spacing w:line="0" w:lineRule="atLeast"/>
              <w:rPr>
                <w:rFonts w:hint="default" w:ascii="ＭＳ 明朝" w:hAnsi="ＭＳ 明朝"/>
              </w:rPr>
            </w:pPr>
            <w:r>
              <w:rPr>
                <w:rFonts w:hint="eastAsia" w:ascii="ＭＳ 明朝" w:hAnsi="ＭＳ 明朝"/>
                <w:color w:val="000000"/>
              </w:rPr>
              <w:t>　</w:t>
            </w:r>
            <w:r>
              <w:rPr>
                <w:rFonts w:hint="eastAsia" w:ascii="ＭＳ 明朝" w:hAnsi="ＭＳ 明朝"/>
                <w:color w:val="FF0000"/>
              </w:rPr>
              <w:t>☑</w:t>
            </w:r>
            <w:r>
              <w:rPr>
                <w:rFonts w:hint="eastAsia" w:ascii="ＭＳ 明朝" w:hAnsi="ＭＳ 明朝"/>
                <w:color w:val="000000"/>
              </w:rPr>
              <w:t>　ＤＸ</w:t>
            </w:r>
            <w:r>
              <w:rPr>
                <w:rFonts w:hint="default" w:ascii="ＭＳ 明朝" w:hAnsi="ＭＳ 明朝"/>
                <w:color w:val="000000"/>
              </w:rPr>
              <w:t>促進支援事業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経営革新支援事業</w:t>
            </w:r>
          </w:p>
          <w:p>
            <w:pPr>
              <w:pStyle w:val="0"/>
              <w:spacing w:line="0" w:lineRule="atLeast"/>
              <w:rPr>
                <w:rFonts w:hint="default" w:ascii="ＭＳ 明朝" w:hAnsi="ＭＳ 明朝"/>
              </w:rPr>
            </w:pPr>
            <w:r>
              <w:rPr>
                <w:rFonts w:hint="eastAsia" w:ascii="ＭＳ 明朝" w:hAnsi="ＭＳ 明朝"/>
                <w:color w:val="000000"/>
              </w:rPr>
              <w:t>　□　</w:t>
            </w:r>
            <w:r>
              <w:rPr>
                <w:rFonts w:hint="default" w:ascii="ＭＳ 明朝" w:hAnsi="ＭＳ 明朝"/>
                <w:color w:val="000000"/>
              </w:rPr>
              <w:t>技能訓練支援事業</w:t>
            </w:r>
          </w:p>
          <w:p>
            <w:pPr>
              <w:pStyle w:val="0"/>
              <w:spacing w:line="0" w:lineRule="atLeast"/>
              <w:rPr>
                <w:rFonts w:hint="eastAsia"/>
              </w:rPr>
            </w:pPr>
            <w:r>
              <w:rPr>
                <w:rFonts w:hint="eastAsia" w:ascii="ＭＳ 明朝" w:hAnsi="ＭＳ 明朝"/>
                <w:color w:val="000000"/>
              </w:rPr>
              <w:t>　□　</w:t>
            </w:r>
            <w:r>
              <w:rPr>
                <w:rFonts w:hint="default" w:ascii="ＭＳ 明朝" w:hAnsi="ＭＳ 明朝"/>
                <w:color w:val="000000"/>
              </w:rPr>
              <w:t>販路拡大支援事業</w:t>
            </w:r>
          </w:p>
        </w:tc>
      </w:tr>
      <w:tr>
        <w:trPr>
          <w:trHeight w:val="631" w:hRule="atLeast"/>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left"/>
              <w:rPr>
                <w:rFonts w:hint="eastAsia"/>
              </w:rPr>
            </w:pPr>
            <w:r>
              <w:rPr>
                <w:rFonts w:hint="eastAsia" w:ascii="ＭＳ 明朝" w:hAnsi="ＭＳ 明朝"/>
                <w:sz w:val="21"/>
              </w:rPr>
              <w:t>実施期間</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eastAsia"/>
              </w:rPr>
            </w:pPr>
            <w:r>
              <w:rPr>
                <w:rFonts w:hint="eastAsia" w:ascii="ＭＳ 明朝" w:hAnsi="ＭＳ 明朝"/>
                <w:color w:val="FF0000"/>
                <w:sz w:val="22"/>
              </w:rPr>
              <w:t>令和〇〇</w:t>
            </w:r>
            <w:r>
              <w:rPr>
                <w:rFonts w:hint="eastAsia" w:ascii="ＭＳ 明朝" w:hAnsi="ＭＳ 明朝"/>
                <w:color w:val="000000" w:themeColor="text1"/>
                <w:sz w:val="22"/>
              </w:rPr>
              <w:t>年</w:t>
            </w:r>
            <w:r>
              <w:rPr>
                <w:rFonts w:hint="eastAsia" w:ascii="ＭＳ 明朝" w:hAnsi="ＭＳ 明朝"/>
                <w:color w:val="FF0000"/>
                <w:sz w:val="22"/>
              </w:rPr>
              <w:t>〇〇</w:t>
            </w:r>
            <w:r>
              <w:rPr>
                <w:rFonts w:hint="eastAsia" w:ascii="ＭＳ 明朝" w:hAnsi="ＭＳ 明朝"/>
                <w:color w:val="000000" w:themeColor="text1"/>
                <w:sz w:val="22"/>
              </w:rPr>
              <w:t>月</w:t>
            </w:r>
            <w:r>
              <w:rPr>
                <w:rFonts w:hint="eastAsia" w:ascii="ＭＳ 明朝" w:hAnsi="ＭＳ 明朝"/>
                <w:color w:val="FF0000"/>
                <w:sz w:val="22"/>
              </w:rPr>
              <w:t>〇〇</w:t>
            </w:r>
            <w:r>
              <w:rPr>
                <w:rFonts w:hint="eastAsia" w:ascii="ＭＳ 明朝" w:hAnsi="ＭＳ 明朝"/>
                <w:color w:val="000000" w:themeColor="text1"/>
                <w:sz w:val="22"/>
              </w:rPr>
              <w:t>日～</w:t>
            </w:r>
            <w:r>
              <w:rPr>
                <w:rFonts w:hint="eastAsia" w:ascii="ＭＳ 明朝" w:hAnsi="ＭＳ 明朝"/>
                <w:color w:val="FF0000"/>
                <w:sz w:val="22"/>
              </w:rPr>
              <w:t>令和〇〇</w:t>
            </w:r>
            <w:r>
              <w:rPr>
                <w:rFonts w:hint="eastAsia" w:ascii="ＭＳ 明朝" w:hAnsi="ＭＳ 明朝"/>
                <w:color w:val="000000" w:themeColor="text1"/>
                <w:sz w:val="22"/>
              </w:rPr>
              <w:t>年</w:t>
            </w:r>
            <w:r>
              <w:rPr>
                <w:rFonts w:hint="eastAsia" w:ascii="ＭＳ 明朝" w:hAnsi="ＭＳ 明朝"/>
                <w:color w:val="FF0000"/>
                <w:sz w:val="22"/>
              </w:rPr>
              <w:t>〇〇</w:t>
            </w:r>
            <w:r>
              <w:rPr>
                <w:rFonts w:hint="eastAsia" w:ascii="ＭＳ 明朝" w:hAnsi="ＭＳ 明朝"/>
                <w:color w:val="000000" w:themeColor="text1"/>
                <w:sz w:val="22"/>
              </w:rPr>
              <w:t>月</w:t>
            </w:r>
            <w:r>
              <w:rPr>
                <w:rFonts w:hint="eastAsia" w:ascii="ＭＳ 明朝" w:hAnsi="ＭＳ 明朝"/>
                <w:color w:val="FF0000"/>
                <w:sz w:val="22"/>
              </w:rPr>
              <w:t>〇〇</w:t>
            </w:r>
            <w:r>
              <w:rPr>
                <w:rFonts w:hint="eastAsia" w:ascii="ＭＳ 明朝" w:hAnsi="ＭＳ 明朝"/>
                <w:color w:val="000000" w:themeColor="text1"/>
                <w:sz w:val="22"/>
              </w:rPr>
              <w:t>日</w:t>
            </w:r>
          </w:p>
        </w:tc>
      </w:tr>
      <w:tr>
        <w:trPr>
          <w:trHeight w:val="2036" w:hRule="atLeast"/>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実施した事業内容</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FF0000"/>
                <w:sz w:val="24"/>
              </w:rPr>
            </w:pPr>
            <w:r>
              <w:rPr>
                <w:rFonts w:hint="eastAsia"/>
                <w:color w:val="FF0000"/>
                <w:sz w:val="24"/>
              </w:rPr>
              <w:t>社内のデータ管理に関</w:t>
            </w:r>
            <w:bookmarkStart w:id="0" w:name="_GoBack"/>
            <w:bookmarkEnd w:id="0"/>
            <w:r>
              <w:rPr>
                <w:rFonts w:hint="eastAsia"/>
                <w:color w:val="FF0000"/>
                <w:sz w:val="24"/>
              </w:rPr>
              <w:t>する課題を解決するため、オンラインストレージサービスである〇〇会社の〇〇〇を導入したことにより、データ保存先の統一と一元管理を行える環境が整った。</w:t>
            </w:r>
          </w:p>
        </w:tc>
      </w:tr>
      <w:tr>
        <w:trPr>
          <w:trHeight w:val="2786" w:hRule="atLeast"/>
        </w:trPr>
        <w:tc>
          <w:tcPr>
            <w:tcW w:w="2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事業成果</w:t>
            </w:r>
          </w:p>
        </w:tc>
        <w:tc>
          <w:tcPr>
            <w:tcW w:w="666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FF0000"/>
                <w:sz w:val="24"/>
              </w:rPr>
            </w:pPr>
            <w:r>
              <w:rPr>
                <w:rFonts w:hint="eastAsia"/>
                <w:color w:val="FF0000"/>
                <w:sz w:val="24"/>
              </w:rPr>
              <w:t>オンラインストレージサービスを導入したことにより、サーバーの故障する可能性やバックアップをとる必要が無くなっただけでなく、〇〇会社の〇〇〇は他社製品と比較しても、強固なセキュリティ下で会社の機密情報等を管理できるサービスであることから、情報漏洩のリスクが無く、社外へデータを持ち運ぶことができるようになったことで、業務の効率化に繋がった。</w:t>
            </w:r>
          </w:p>
        </w:tc>
      </w:tr>
      <w:tr>
        <w:trPr>
          <w:trHeight w:val="146" w:hRule="atLeast"/>
        </w:trPr>
        <w:tc>
          <w:tcPr>
            <w:tcW w:w="240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事業実績</w:t>
            </w:r>
          </w:p>
          <w:p>
            <w:pPr>
              <w:pStyle w:val="0"/>
              <w:rPr>
                <w:rFonts w:hint="eastAsia"/>
              </w:rPr>
            </w:pPr>
            <w:r>
              <w:rPr>
                <w:rFonts w:hint="eastAsia"/>
              </w:rPr>
              <w:t>　</w:t>
            </w:r>
            <w:r>
              <w:rPr>
                <w:rFonts w:hint="eastAsia"/>
                <w:sz w:val="22"/>
              </w:rPr>
              <w:t>※右記の事業のみ</w:t>
            </w:r>
          </w:p>
        </w:tc>
        <w:tc>
          <w:tcPr>
            <w:tcW w:w="127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default" w:ascii="ＭＳ 明朝" w:hAnsi="ＭＳ 明朝"/>
                <w:color w:val="000000"/>
              </w:rPr>
            </w:pPr>
            <w:r>
              <w:rPr>
                <w:rFonts w:hint="default" w:ascii="ＭＳ 明朝" w:hAnsi="ＭＳ 明朝"/>
                <w:color w:val="000000"/>
              </w:rPr>
              <w:t>技能訓練</w:t>
            </w:r>
          </w:p>
          <w:p>
            <w:pPr>
              <w:pStyle w:val="0"/>
              <w:rPr>
                <w:rFonts w:hint="eastAsia"/>
              </w:rPr>
            </w:pPr>
            <w:r>
              <w:rPr>
                <w:rFonts w:hint="default" w:ascii="ＭＳ 明朝" w:hAnsi="ＭＳ 明朝"/>
                <w:color w:val="000000"/>
              </w:rPr>
              <w:t>支援事業</w:t>
            </w:r>
          </w:p>
        </w:tc>
        <w:tc>
          <w:tcPr>
            <w:tcW w:w="2551" w:type="dxa"/>
            <w:tcBorders>
              <w:top w:val="single" w:color="auto" w:sz="4" w:space="0"/>
              <w:left w:val="single" w:color="auto" w:sz="4" w:space="0"/>
              <w:bottom w:val="single" w:color="auto" w:sz="4" w:space="0"/>
              <w:right w:val="dotted" w:color="auto" w:sz="4" w:space="0"/>
              <w:tl2br w:val="nil"/>
              <w:tr2bl w:val="nil"/>
            </w:tcBorders>
            <w:vAlign w:val="center"/>
          </w:tcPr>
          <w:p>
            <w:pPr>
              <w:pStyle w:val="0"/>
              <w:rPr>
                <w:rFonts w:hint="default"/>
              </w:rPr>
            </w:pPr>
            <w:r>
              <w:rPr>
                <w:rFonts w:hint="eastAsia"/>
              </w:rPr>
              <w:t>技能訓練実施人数</w:t>
            </w:r>
          </w:p>
          <w:p>
            <w:pPr>
              <w:pStyle w:val="0"/>
              <w:rPr>
                <w:rFonts w:hint="eastAsia"/>
              </w:rPr>
            </w:pPr>
            <w:r>
              <w:rPr>
                <w:rFonts w:hint="eastAsia"/>
              </w:rPr>
              <w:t>（資格取得者数）</w:t>
            </w:r>
          </w:p>
        </w:tc>
        <w:tc>
          <w:tcPr>
            <w:tcW w:w="283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w:t>
            </w:r>
            <w:r>
              <w:rPr>
                <w:rFonts w:hint="eastAsia"/>
              </w:rPr>
              <w:t xml:space="preserve"> </w:t>
            </w:r>
            <w:r>
              <w:rPr>
                <w:rFonts w:hint="eastAsia"/>
              </w:rPr>
              <w:t>人</w:t>
            </w:r>
          </w:p>
          <w:p>
            <w:pPr>
              <w:pStyle w:val="0"/>
              <w:rPr>
                <w:rFonts w:hint="eastAsia"/>
              </w:rPr>
            </w:pPr>
            <w:r>
              <w:rPr>
                <w:rFonts w:hint="eastAsia"/>
              </w:rPr>
              <w:t>（　　　　　　　人）</w:t>
            </w:r>
          </w:p>
        </w:tc>
      </w:tr>
      <w:tr>
        <w:trPr>
          <w:trHeight w:val="146" w:hRule="atLeast"/>
        </w:trPr>
        <w:tc>
          <w:tcPr>
            <w:tcW w:w="240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販路拡大</w:t>
            </w:r>
          </w:p>
          <w:p>
            <w:pPr>
              <w:pStyle w:val="0"/>
              <w:spacing w:line="0" w:lineRule="atLeast"/>
              <w:rPr>
                <w:rFonts w:hint="default"/>
              </w:rPr>
            </w:pPr>
            <w:r>
              <w:rPr>
                <w:rFonts w:hint="eastAsia"/>
              </w:rPr>
              <w:t>支援事業</w:t>
            </w:r>
          </w:p>
        </w:tc>
        <w:tc>
          <w:tcPr>
            <w:tcW w:w="2551" w:type="dxa"/>
            <w:tcBorders>
              <w:top w:val="single" w:color="auto" w:sz="4" w:space="0"/>
              <w:left w:val="single" w:color="auto" w:sz="4" w:space="0"/>
              <w:bottom w:val="single" w:color="auto" w:sz="4" w:space="0"/>
              <w:right w:val="dotted" w:color="auto" w:sz="4" w:space="0"/>
              <w:tl2br w:val="nil"/>
              <w:tr2bl w:val="nil"/>
            </w:tcBorders>
            <w:vAlign w:val="center"/>
          </w:tcPr>
          <w:p>
            <w:pPr>
              <w:pStyle w:val="24"/>
              <w:wordWrap w:val="1"/>
              <w:spacing w:line="240" w:lineRule="auto"/>
              <w:rPr>
                <w:rFonts w:hint="default"/>
                <w:spacing w:val="0"/>
                <w:sz w:val="24"/>
              </w:rPr>
            </w:pPr>
            <w:r>
              <w:rPr>
                <w:rFonts w:hint="eastAsia"/>
                <w:spacing w:val="0"/>
                <w:sz w:val="24"/>
              </w:rPr>
              <w:t>＊契約、取引成立等（具体的金額）</w:t>
            </w:r>
          </w:p>
        </w:tc>
        <w:tc>
          <w:tcPr>
            <w:tcW w:w="283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24"/>
              <w:wordWrap w:val="1"/>
              <w:spacing w:line="240" w:lineRule="auto"/>
              <w:ind w:right="259" w:rightChars="100"/>
              <w:jc w:val="right"/>
              <w:rPr>
                <w:rFonts w:hint="default"/>
                <w:spacing w:val="0"/>
                <w:sz w:val="24"/>
              </w:rPr>
            </w:pPr>
            <w:r>
              <w:rPr>
                <w:rFonts w:hint="eastAsia"/>
                <w:spacing w:val="0"/>
                <w:sz w:val="24"/>
              </w:rPr>
              <w:t>件</w:t>
            </w:r>
          </w:p>
          <w:p>
            <w:pPr>
              <w:pStyle w:val="0"/>
              <w:rPr>
                <w:rFonts w:hint="eastAsia"/>
              </w:rPr>
            </w:pPr>
            <w:r>
              <w:rPr>
                <w:rFonts w:hint="eastAsia" w:ascii="ＭＳ 明朝" w:hAnsi="ＭＳ 明朝"/>
              </w:rPr>
              <w:t>（　　　　　　　円）</w:t>
            </w:r>
          </w:p>
        </w:tc>
      </w:tr>
      <w:tr>
        <w:trPr>
          <w:trHeight w:val="144" w:hRule="atLeast"/>
        </w:trPr>
        <w:tc>
          <w:tcPr>
            <w:tcW w:w="240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24"/>
              <w:spacing w:line="240" w:lineRule="auto"/>
              <w:rPr>
                <w:rFonts w:hint="default"/>
                <w:spacing w:val="0"/>
                <w:sz w:val="24"/>
              </w:rPr>
            </w:pPr>
          </w:p>
        </w:tc>
        <w:tc>
          <w:tcPr>
            <w:tcW w:w="2551" w:type="dxa"/>
            <w:tcBorders>
              <w:top w:val="single" w:color="auto" w:sz="4" w:space="0"/>
              <w:left w:val="single" w:color="auto" w:sz="4" w:space="0"/>
              <w:bottom w:val="single" w:color="auto" w:sz="4" w:space="0"/>
              <w:right w:val="dotted" w:color="auto" w:sz="4" w:space="0"/>
              <w:tl2br w:val="nil"/>
              <w:tr2bl w:val="nil"/>
            </w:tcBorders>
            <w:vAlign w:val="center"/>
          </w:tcPr>
          <w:p>
            <w:pPr>
              <w:pStyle w:val="24"/>
              <w:wordWrap w:val="1"/>
              <w:spacing w:line="240" w:lineRule="auto"/>
              <w:rPr>
                <w:rFonts w:hint="default"/>
                <w:spacing w:val="0"/>
                <w:sz w:val="24"/>
              </w:rPr>
            </w:pPr>
            <w:r>
              <w:rPr>
                <w:rFonts w:hint="eastAsia"/>
                <w:spacing w:val="0"/>
                <w:sz w:val="24"/>
              </w:rPr>
              <w:t>＊見積依頼等</w:t>
            </w:r>
          </w:p>
        </w:tc>
        <w:tc>
          <w:tcPr>
            <w:tcW w:w="283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right="259" w:rightChars="100"/>
              <w:jc w:val="right"/>
              <w:rPr>
                <w:rFonts w:hint="default" w:ascii="ＭＳ 明朝" w:hAnsi="ＭＳ 明朝"/>
                <w:kern w:val="0"/>
              </w:rPr>
            </w:pPr>
            <w:r>
              <w:rPr>
                <w:rFonts w:hint="eastAsia" w:ascii="ＭＳ 明朝" w:hAnsi="ＭＳ 明朝"/>
                <w:kern w:val="0"/>
              </w:rPr>
              <w:t>　件</w:t>
            </w:r>
          </w:p>
        </w:tc>
      </w:tr>
      <w:tr>
        <w:trPr>
          <w:trHeight w:val="144" w:hRule="atLeast"/>
        </w:trPr>
        <w:tc>
          <w:tcPr>
            <w:tcW w:w="240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51" w:type="dxa"/>
            <w:tcBorders>
              <w:top w:val="single" w:color="auto" w:sz="4" w:space="0"/>
              <w:left w:val="single" w:color="auto" w:sz="4" w:space="0"/>
              <w:bottom w:val="single" w:color="auto" w:sz="4" w:space="0"/>
              <w:right w:val="dotted" w:color="auto" w:sz="4" w:space="0"/>
              <w:tl2br w:val="nil"/>
              <w:tr2bl w:val="nil"/>
            </w:tcBorders>
            <w:vAlign w:val="center"/>
          </w:tcPr>
          <w:p>
            <w:pPr>
              <w:pStyle w:val="24"/>
              <w:wordWrap w:val="1"/>
              <w:spacing w:line="240" w:lineRule="auto"/>
              <w:rPr>
                <w:rFonts w:hint="default"/>
                <w:spacing w:val="0"/>
                <w:sz w:val="24"/>
              </w:rPr>
            </w:pPr>
            <w:r>
              <w:rPr>
                <w:rFonts w:hint="eastAsia"/>
                <w:spacing w:val="0"/>
                <w:sz w:val="24"/>
              </w:rPr>
              <w:t>＊後日訪問約束等</w:t>
            </w:r>
          </w:p>
        </w:tc>
        <w:tc>
          <w:tcPr>
            <w:tcW w:w="283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right="259" w:rightChars="100"/>
              <w:jc w:val="right"/>
              <w:rPr>
                <w:rFonts w:hint="default" w:ascii="ＭＳ 明朝" w:hAnsi="ＭＳ 明朝"/>
                <w:kern w:val="0"/>
              </w:rPr>
            </w:pPr>
            <w:r>
              <w:rPr>
                <w:rFonts w:hint="eastAsia" w:ascii="ＭＳ 明朝" w:hAnsi="ＭＳ 明朝"/>
                <w:kern w:val="0"/>
              </w:rPr>
              <w:t>件</w:t>
            </w:r>
          </w:p>
        </w:tc>
      </w:tr>
    </w:tbl>
    <w:p>
      <w:pPr>
        <w:pStyle w:val="0"/>
        <w:rPr>
          <w:rFonts w:hint="default" w:ascii="ＭＳ 明朝" w:hAnsi="ＭＳ 明朝"/>
          <w:sz w:val="21"/>
        </w:rPr>
      </w:pPr>
    </w:p>
    <w:sectPr>
      <w:pgSz w:w="11906" w:h="16838"/>
      <w:pgMar w:top="1418" w:right="1418" w:bottom="964"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ﾘﾎﾟｰﾄﾜｰﾄﾞﾊﾟﾙ"/>
    <w:next w:val="24"/>
    <w:link w:val="0"/>
    <w:uiPriority w:val="0"/>
    <w:qFormat/>
    <w:pPr>
      <w:widowControl w:val="0"/>
      <w:wordWrap w:val="0"/>
      <w:autoSpaceDE w:val="0"/>
      <w:autoSpaceDN w:val="0"/>
      <w:adjustRightInd w:val="0"/>
      <w:spacing w:line="359" w:lineRule="exact"/>
      <w:jc w:val="both"/>
    </w:pPr>
    <w:rPr>
      <w:rFonts w:ascii="ＭＳ 明朝" w:hAnsi="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0</Words>
  <Characters>497</Characters>
  <Application>JUST Note</Application>
  <Lines>79</Lines>
  <Paragraphs>35</Paragraphs>
  <CharactersWithSpaces>539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常陸太田市商工振興・企業誘致課</cp:lastModifiedBy>
  <cp:lastPrinted>2022-04-16T12:18:00Z</cp:lastPrinted>
  <dcterms:created xsi:type="dcterms:W3CDTF">2022-05-31T17:05:00Z</dcterms:created>
  <dcterms:modified xsi:type="dcterms:W3CDTF">2026-04-16T06:46:24Z</dcterms:modified>
  <cp:revision>6</cp:revision>
</cp:coreProperties>
</file>